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</w:rPr>
              <w:t>浙江大学因公出国（境）团组信息事前内部公示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公示时间：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2019年06月20日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至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2019年06月26日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浙江大学，马高明等1人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2019-08-07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2019-08-15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9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美国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纽约大学,美国社会学协会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此处出访主要参加两个国际会议：一是由国际华人社会学年会主办、纽约大学承办的2019年年会；二是由美国社会学年会主办的2019年年会。我在两个会议上均需要发表学术演讲。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8月7日：离开中国上海，赴美国纽约；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8月8日：到达美国纽约，会议报到；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8月9日：参加国际华人社会学年会会议；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8月10日：参加美国社会学年会；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8月11日：参加美国社会学年会；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8月12日：参加美国社会学年会；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8月13日：参加美国社会学年会；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8月14日：离开美国纽约，回中国上海；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8月15日：到达中国上海，回浙江大学。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   组     成   员</w:t>
            </w:r>
          </w:p>
        </w:tc>
        <w:tc>
          <w:tcPr>
            <w:tcW w:w="9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tbl>
            <w:tblPr>
              <w:tblStyle w:val="6"/>
              <w:tblW w:w="10095" w:type="dxa"/>
              <w:jc w:val="center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05"/>
              <w:gridCol w:w="4125"/>
              <w:gridCol w:w="336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8" w:hRule="atLeast"/>
                <w:jc w:val="center"/>
              </w:trP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马高明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97"/>
              </w:trPr>
            </w:tr>
          </w:tbl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ascii="微软雅黑" w:hAnsi="微软雅黑" w:eastAsia="微软雅黑" w:cs="Calibri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81FDB"/>
    <w:rsid w:val="004B1A98"/>
    <w:rsid w:val="005A1603"/>
    <w:rsid w:val="005F064B"/>
    <w:rsid w:val="006726DC"/>
    <w:rsid w:val="008030D2"/>
    <w:rsid w:val="009F2FEF"/>
    <w:rsid w:val="00AE6A3F"/>
    <w:rsid w:val="00B042F1"/>
    <w:rsid w:val="00B13644"/>
    <w:rsid w:val="00B3604D"/>
    <w:rsid w:val="00B543E1"/>
    <w:rsid w:val="00C9695A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06455-9B64-49CA-AC30-CE7491711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513</Characters>
  <Lines>4</Lines>
  <Paragraphs>1</Paragraphs>
  <TotalTime>0</TotalTime>
  <ScaleCrop>false</ScaleCrop>
  <LinksUpToDate>false</LinksUpToDate>
  <CharactersWithSpaces>601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1310614236</cp:lastModifiedBy>
  <dcterms:modified xsi:type="dcterms:W3CDTF">2019-06-14T01:36:26Z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