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75A3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bookmarkStart w:id="0" w:name="_GoBack"/>
      <w:bookmarkEnd w:id="0"/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3DF5B6B1">
      <w:pPr>
        <w:widowControl w:val="0"/>
        <w:spacing w:before="84" w:line="400" w:lineRule="exact"/>
        <w:ind w:left="104" w:right="101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本表由拟录取考生的学习工作单位、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档案保管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单位或居住地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社区（行政村）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的党组织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  <w:lang w:val="en-US" w:eastAsia="zh-CN" w:bidi="ar-SA"/>
        </w:rPr>
        <w:t>（或人事、政工部门）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审核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个人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填写部分内容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，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按要求填写政审意见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后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  <w:lang w:val="en-US" w:eastAsia="zh-CN" w:bidi="ar-SA"/>
        </w:rPr>
        <w:t>密封，并加盖骑缝章后寄回报考单位。</w:t>
      </w:r>
    </w:p>
    <w:p w14:paraId="682BE2FF">
      <w:pPr>
        <w:widowControl w:val="0"/>
        <w:spacing w:before="26" w:line="400" w:lineRule="exact"/>
        <w:ind w:left="104" w:right="100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"/>
          <w:kern w:val="0"/>
          <w:sz w:val="24"/>
          <w:szCs w:val="24"/>
          <w:lang w:val="en-US" w:eastAsia="zh-CN" w:bidi="ar-SA"/>
        </w:rPr>
        <w:t>1.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鉴定表个人承诺及以上部分，可以打印填写，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本人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签名必须手写；单位政审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意见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务必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由考生所在单位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填写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，不得由学生本人填写。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4F3512D5">
      <w:pPr>
        <w:widowControl w:val="0"/>
        <w:spacing w:before="29" w:line="400" w:lineRule="exact"/>
        <w:ind w:left="104" w:right="101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"/>
          <w:kern w:val="0"/>
          <w:sz w:val="24"/>
          <w:szCs w:val="24"/>
          <w:lang w:val="en-US" w:eastAsia="zh-CN" w:bidi="ar-SA"/>
        </w:rPr>
        <w:t>2.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鉴定人原则需为所在单位党组织负责人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，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必须签字并加盖所在单位党组织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  <w:lang w:val="en-US" w:eastAsia="zh-CN" w:bidi="ar-SA"/>
        </w:rPr>
        <w:t>（或人事、政工部门）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公章（只签名或只盖</w:t>
      </w:r>
      <w:r>
        <w:rPr>
          <w:rFonts w:ascii="宋体" w:hAnsi="宋体" w:eastAsia="宋体" w:cs="Times New Roman"/>
          <w:spacing w:val="-25"/>
          <w:kern w:val="0"/>
          <w:sz w:val="24"/>
          <w:szCs w:val="24"/>
          <w:lang w:val="en-US" w:eastAsia="zh-CN" w:bidi="ar-SA"/>
        </w:rPr>
        <w:t>章无效）。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2A1E92EB">
      <w:pPr>
        <w:widowControl w:val="0"/>
        <w:spacing w:before="26" w:line="400" w:lineRule="exact"/>
        <w:ind w:left="104" w:right="101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"/>
          <w:kern w:val="0"/>
          <w:sz w:val="24"/>
          <w:szCs w:val="24"/>
          <w:lang w:val="en-US" w:eastAsia="zh-CN" w:bidi="ar-SA"/>
        </w:rPr>
        <w:t>3.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未参加工作的非应届生，其档案保管单位需要出具一份鉴定表（包含档案情</w:t>
      </w:r>
      <w:r>
        <w:rPr>
          <w:rFonts w:ascii="宋体" w:hAnsi="宋体" w:eastAsia="宋体" w:cs="Times New Roman"/>
          <w:spacing w:val="-8"/>
          <w:kern w:val="0"/>
          <w:sz w:val="24"/>
          <w:szCs w:val="24"/>
          <w:lang w:val="en-US" w:eastAsia="zh-CN" w:bidi="ar-SA"/>
        </w:rPr>
        <w:t>况），其居住地或户口所在地有关机构需要出具一份无犯罪记录证明（主要说明居住</w:t>
      </w:r>
      <w:r>
        <w:rPr>
          <w:rFonts w:ascii="宋体" w:hAnsi="宋体" w:eastAsia="宋体" w:cs="Times New Roman"/>
          <w:spacing w:val="-94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pacing w:val="-6"/>
          <w:kern w:val="0"/>
          <w:sz w:val="24"/>
          <w:szCs w:val="24"/>
          <w:lang w:val="en-US" w:eastAsia="zh-CN" w:bidi="ar-SA"/>
        </w:rPr>
        <w:t>期间有无违法活动、有无参与邪教组织和活动等）。</w:t>
      </w:r>
    </w:p>
    <w:p w14:paraId="7E000630">
      <w:pPr>
        <w:widowControl w:val="0"/>
        <w:spacing w:before="24" w:line="400" w:lineRule="exact"/>
        <w:ind w:left="104" w:right="101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"/>
          <w:kern w:val="0"/>
          <w:sz w:val="24"/>
          <w:szCs w:val="24"/>
          <w:lang w:val="en-US" w:eastAsia="zh-CN" w:bidi="ar-SA"/>
        </w:rPr>
        <w:t>4.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档案未存放在工作单位的非应届生，工作单位和档案保管单位需分别出具一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份鉴定表。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731F90F0">
      <w:pPr>
        <w:widowControl w:val="0"/>
        <w:spacing w:before="26" w:line="400" w:lineRule="exact"/>
        <w:ind w:left="104" w:right="101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pacing w:val="-1"/>
          <w:kern w:val="0"/>
          <w:sz w:val="24"/>
          <w:szCs w:val="24"/>
          <w:lang w:val="en-US" w:eastAsia="zh-CN" w:bidi="ar-SA"/>
        </w:rPr>
        <w:t>5.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若考生在不同单位工作过，原则上鉴定时间应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接续</w:t>
      </w:r>
      <w:r>
        <w:rPr>
          <w:rFonts w:hint="eastAsia"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无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中断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，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招生单位应全面考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查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了解考生各个阶段的表现和情况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。</w:t>
      </w:r>
    </w:p>
    <w:p w14:paraId="51316923">
      <w:pPr>
        <w:widowControl w:val="0"/>
        <w:spacing w:before="24" w:line="400" w:lineRule="exact"/>
        <w:ind w:left="584" w:firstLine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6.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鉴定表和档案寄送截止时间不同，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请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勿将本表放在档案中寄送。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6396BC99">
      <w:pPr>
        <w:widowControl w:val="0"/>
        <w:spacing w:before="108" w:line="400" w:lineRule="exact"/>
        <w:ind w:left="584" w:firstLine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7.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鉴定单位意见填写内容：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16B29775">
      <w:pPr>
        <w:widowControl w:val="0"/>
        <w:spacing w:before="108" w:line="400" w:lineRule="exact"/>
        <w:ind w:left="104" w:right="98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（</w:t>
      </w:r>
      <w:r>
        <w:rPr>
          <w:rFonts w:ascii="宋体" w:hAnsi="宋体" w:eastAsia="宋体" w:cs="宋体"/>
          <w:spacing w:val="-5"/>
          <w:kern w:val="0"/>
          <w:sz w:val="24"/>
          <w:szCs w:val="24"/>
          <w:lang w:val="en-US" w:eastAsia="zh-CN" w:bidi="ar-SA"/>
        </w:rPr>
        <w:t>1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）政治态度和思想表现方面应围绕以下方面（包括但不限于）填写：</w:t>
      </w:r>
      <w:r>
        <w:rPr>
          <w:rFonts w:hint="eastAsia"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是否拥护中华人民共和国宪法，拥护中国共产党领导和社会主义制度；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是否坚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持四项基本原则；是否拥护党的路线、方针、政策；有无散布过有损党和国家声誉</w:t>
      </w:r>
      <w:r>
        <w:rPr>
          <w:rFonts w:ascii="宋体" w:hAnsi="宋体" w:eastAsia="宋体" w:cs="Times New Roman"/>
          <w:spacing w:val="-115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的言论；有无泄露过国家秘密；对重大政治事件（如“法轮功”问题等）的态度和</w:t>
      </w:r>
      <w:r>
        <w:rPr>
          <w:rFonts w:ascii="宋体" w:hAnsi="宋体" w:eastAsia="宋体" w:cs="Times New Roman"/>
          <w:spacing w:val="-116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认识等。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 </w:t>
      </w:r>
    </w:p>
    <w:p w14:paraId="1750115D">
      <w:pPr>
        <w:widowControl w:val="0"/>
        <w:spacing w:before="24" w:line="400" w:lineRule="exact"/>
        <w:ind w:left="104" w:right="99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（</w:t>
      </w:r>
      <w:r>
        <w:rPr>
          <w:rFonts w:ascii="宋体" w:hAnsi="宋体" w:eastAsia="宋体" w:cs="宋体"/>
          <w:spacing w:val="-5"/>
          <w:kern w:val="0"/>
          <w:sz w:val="24"/>
          <w:szCs w:val="24"/>
          <w:lang w:val="en-US" w:eastAsia="zh-CN" w:bidi="ar-SA"/>
        </w:rPr>
        <w:t>2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）道德品质</w:t>
      </w:r>
      <w:r>
        <w:rPr>
          <w:rFonts w:hint="eastAsia"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和科学精神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方面应围绕以下方面（包括但不限于）填写：是否有</w:t>
      </w:r>
      <w:r>
        <w:rPr>
          <w:rFonts w:ascii="宋体" w:hAnsi="宋体" w:eastAsia="宋体" w:cs="Times New Roman"/>
          <w:spacing w:val="-8"/>
          <w:kern w:val="0"/>
          <w:sz w:val="24"/>
          <w:szCs w:val="24"/>
          <w:lang w:val="en-US" w:eastAsia="zh-CN" w:bidi="ar-SA"/>
        </w:rPr>
        <w:t>过严重违反社会公德、职业道德、家庭美德的情况；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是否坚持追求真理、崇尚创新、实事求是的科学精神；是否具有独立思考能力、实践能力、创新能力和批判性思维。</w:t>
      </w:r>
    </w:p>
    <w:p w14:paraId="36F190A4">
      <w:pPr>
        <w:widowControl w:val="0"/>
        <w:spacing w:before="24" w:line="400" w:lineRule="exact"/>
        <w:ind w:left="104" w:right="100" w:firstLine="479"/>
        <w:jc w:val="both"/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（</w:t>
      </w:r>
      <w:r>
        <w:rPr>
          <w:rFonts w:ascii="宋体" w:hAnsi="宋体" w:eastAsia="宋体" w:cs="宋体"/>
          <w:spacing w:val="-5"/>
          <w:kern w:val="0"/>
          <w:sz w:val="24"/>
          <w:szCs w:val="24"/>
          <w:lang w:val="en-US" w:eastAsia="zh-CN" w:bidi="ar-SA"/>
        </w:rPr>
        <w:t>3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）诚实守信</w:t>
      </w:r>
      <w:r>
        <w:rPr>
          <w:rFonts w:hint="eastAsia"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和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遵纪守法方面应围绕以下方面（包括但不限于）填写：</w:t>
      </w:r>
      <w:r>
        <w:rPr>
          <w:rFonts w:ascii="宋体" w:hAnsi="宋体" w:eastAsia="宋体" w:cs="Times New Roman"/>
          <w:spacing w:val="-8"/>
          <w:kern w:val="0"/>
          <w:sz w:val="24"/>
          <w:szCs w:val="24"/>
          <w:lang w:val="en-US" w:eastAsia="zh-CN" w:bidi="ar-SA"/>
        </w:rPr>
        <w:t>是否存在考试作弊、学术不端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等行为；是否存在其他弄虚作假和失信行为等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 w:bidi="ar-SA"/>
        </w:rPr>
        <w:t>；</w:t>
      </w:r>
      <w:r>
        <w:rPr>
          <w:rFonts w:ascii="宋体" w:hAnsi="宋体" w:eastAsia="宋体" w:cs="Times New Roman"/>
          <w:spacing w:val="-5"/>
          <w:kern w:val="0"/>
          <w:sz w:val="24"/>
          <w:szCs w:val="24"/>
          <w:lang w:val="en-US" w:eastAsia="zh-CN" w:bidi="ar-SA"/>
        </w:rPr>
        <w:t>是否组织或参与过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非法集会、游行、示威等非法活动；是否组织或加入过非法社会团体或组织；是否</w:t>
      </w:r>
      <w:r>
        <w:rPr>
          <w:rFonts w:ascii="宋体" w:hAnsi="宋体" w:eastAsia="宋体" w:cs="Times New Roman"/>
          <w:spacing w:val="-116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spacing w:val="-1"/>
          <w:kern w:val="0"/>
          <w:sz w:val="24"/>
          <w:szCs w:val="24"/>
          <w:lang w:val="en-US" w:eastAsia="zh-CN" w:bidi="ar-SA"/>
        </w:rPr>
        <w:t>受过行政或党纪、团纪处分；是否受过治安处罚或刑事处罚；本人及主要社会关系有无存在因政治、经</w:t>
      </w:r>
      <w:r>
        <w:rPr>
          <w:rFonts w:ascii="宋体" w:hAnsi="宋体" w:eastAsia="宋体" w:cs="Times New Roman"/>
          <w:spacing w:val="-117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val="en-US" w:eastAsia="zh-CN" w:bidi="ar-SA"/>
        </w:rPr>
        <w:t>济或其他问题正在接受审查，尚未查清或已查清的情况等。</w:t>
      </w:r>
    </w:p>
    <w:p w14:paraId="73CCC08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C422443"/>
    <w:rsid w:val="377449E5"/>
    <w:rsid w:val="3C422443"/>
    <w:rsid w:val="3D0D71FC"/>
    <w:rsid w:val="788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862</Words>
  <Characters>869</Characters>
  <Lines>0</Lines>
  <Paragraphs>0</Paragraphs>
  <TotalTime>0</TotalTime>
  <ScaleCrop>false</ScaleCrop>
  <LinksUpToDate>false</LinksUpToDate>
  <CharactersWithSpaces>881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2024-04-15T09:38:00Z</dcterms:created>
  <dc:creator>Savage</dc:creator>
  <cp:lastModifiedBy>怡.</cp:lastModifiedBy>
  <dcterms:modified xsi:type="dcterms:W3CDTF">2026-04-08T06:17:11Z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D17233E1A477479F92DE0787C7875BBD_13</vt:lpwstr>
  </property>
  <property fmtid="{D5CDD505-2E9C-101B-9397-08002B2CF9AE}" pid="4" name="KSOTemplateDocerSaveRecord">
    <vt:lpwstr>eyJoZGlkIjoiMTE4NjE5ZTExYTIxMzE3YmEwZTY3NmY2YTNlMGRjZGUiLCJ1c2VySWQiOiIxMTA2MjU5Njk4In0=</vt:lpwstr>
  </property>
</Properties>
</file>