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jc w:val="center"/>
        <w:rPr>
          <w:rFonts w:ascii="华文细黑" w:eastAsia="华文细黑" w:hAnsi="华文细黑"/>
          <w:b/>
          <w:color w:val="000000"/>
          <w:sz w:val="36"/>
          <w:szCs w:val="36"/>
          <w:shd w:val="clear" w:color="auto" w:fill="FFFFFF"/>
        </w:rPr>
      </w:pPr>
      <w:r w:rsidRPr="00CD4A82">
        <w:rPr>
          <w:rFonts w:ascii="华文细黑" w:eastAsia="华文细黑" w:hAnsi="华文细黑" w:hint="eastAsia"/>
          <w:b/>
          <w:color w:val="000000"/>
          <w:sz w:val="36"/>
          <w:szCs w:val="36"/>
          <w:shd w:val="clear" w:color="auto" w:fill="FFFFFF"/>
        </w:rPr>
        <w:t>公司简介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 w:firstLineChars="200" w:firstLine="560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朝阳安防，大华有你更精彩！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 w:firstLineChars="200" w:firstLine="560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大华股份是领先的监控产品供应商和解决方案服务商，面向全球提供领先的视频存储、前端、显示控制和智能交通等系列化产品，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2001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年推出业内首台自主研发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8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路嵌入式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DVR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 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大华股份作为国家级高新技术企业，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2008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5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月成功在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A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股上市（股票代码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002236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）。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大华股份拥有国家级博士后科研工作站、国家认定企业技术中心，相继与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ADI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、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TI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、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ALTERA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等建立了联合实验室，现已承接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3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项国家火炬计划项目、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项国家高技术产业化重大专项，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1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项国家科技重大专项课题，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4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项电子信息产业发展基金项目。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大华股份一直持续加大研发投入和不断致力于技术创新，每年近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10%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的销售收入投入研发，现拥有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3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千余人的研发技术团队。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2006-2010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年连续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5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年被列入国家规划布局内重点软件企业，拥有及获得受理专利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468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项，其中拥有发明专利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25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项。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> </w:t>
      </w:r>
      <w:r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 xml:space="preserve">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大华股份创造众多行业和世界第一，连续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10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年荣获中国安防十大品牌，连续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6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年入选《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A&amp;S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》“全球安防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50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强”（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2013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年位列前十），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2013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IHS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机构权威报告全球安防视频监控市场占有率位列第二，全球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DVR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市场占有率位列第二。是中国平安城市建设推荐品牌和中国安防最具影响力的品牌之一。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> </w:t>
      </w:r>
      <w:r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 xml:space="preserve">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大华股份当选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2013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年度中国雇主，成为中国本土人力资源标杆企业。同年被评为杭州市人才发展最佳企业，是入围企业中唯一一家高新企业。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 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大华股份的营销和服务网络覆盖海内外，在国内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32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个省市，海外亚太、北美、欧洲、非洲等地建立营销和服务中心，为客户提供端对端快速、优质服务，并在业内率先实行产品保修三年。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>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大华股份的产品广泛应用于公安、金融、交通、能源、通信等关键领域，并相继问鼎世界重大工程项目。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 w:firstLineChars="200" w:firstLine="560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我们的发展目标：打造中国“安防”第一品牌，实现国际化经营目标。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我们的基本战略：不断追求品质，不断提升品质是大华现在和未来发展的主旋律。围绕“大安防”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 xml:space="preserve">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战略，逐步完成从产品供应商向系统解决方案和服务提供商转变。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我们的发展路线：通过持续投入和培育技术创新力量来提升企业的综合竞争力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,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不断利用自身在技术研发、方案设计、服务支持和运营参与等各方面优势进行全方位的行业渗透和扩张。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我们的核心理念：以客户为中心，以员工为本。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我们的使命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 xml:space="preserve">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：行业领先，产业报国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我们的精神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 xml:space="preserve">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：诚信、敬业、责任、创新、合作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  <w:t xml:space="preserve">   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我们将为您提供：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宽松的工作环境和人性化的管理：咖啡吧、健身中心、篮球场、网球场、班车接送、兴趣小组、团队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outing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；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具有竞争力的薪资：年度薪资增长计划；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全面的福利体系：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5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险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1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金、补充商业保险、健康保障计划、带薪休假、长期贡献奖、旅游基金、餐补、通讯补贴、出差补助等多种福利形式；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完善的培训计划及个人职业发展通道。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br/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公司网站：</w:t>
      </w:r>
      <w:hyperlink r:id="rId6" w:tgtFrame="_blank" w:history="1">
        <w:r w:rsidRPr="00CD4A82">
          <w:rPr>
            <w:rFonts w:ascii="华文细黑" w:eastAsia="华文细黑" w:hAnsi="华文细黑"/>
            <w:color w:val="000000"/>
            <w:sz w:val="28"/>
            <w:szCs w:val="28"/>
            <w:shd w:val="clear" w:color="auto" w:fill="FFFFFF"/>
          </w:rPr>
          <w:t>http://www.dahuatech.com</w:t>
        </w:r>
      </w:hyperlink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地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    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址：杭州市滨江区滨安路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1199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号新大楼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邮政编码：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310053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联系电话：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 xml:space="preserve">18969079107 </w:t>
      </w: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李女士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  <w:r w:rsidRPr="00CD4A82">
        <w:rPr>
          <w:rFonts w:ascii="华文细黑" w:eastAsia="华文细黑" w:hAnsi="华文细黑" w:hint="eastAsia"/>
          <w:color w:val="000000"/>
          <w:sz w:val="28"/>
          <w:szCs w:val="28"/>
          <w:shd w:val="clear" w:color="auto" w:fill="FFFFFF"/>
        </w:rPr>
        <w:t>邮箱：</w:t>
      </w:r>
      <w:r w:rsidRPr="00CD4A82"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  <w:t>li-yingzi@dahuatech.com</w:t>
      </w:r>
    </w:p>
    <w:p w:rsidR="00DE23B9" w:rsidRPr="00CD4A82" w:rsidRDefault="00DE23B9" w:rsidP="00CD4A82">
      <w:pPr>
        <w:pStyle w:val="txtfont"/>
        <w:spacing w:before="301" w:beforeAutospacing="0" w:after="301" w:afterAutospacing="0" w:line="480" w:lineRule="auto"/>
        <w:ind w:leftChars="143" w:left="300" w:right="301"/>
        <w:rPr>
          <w:rFonts w:ascii="华文细黑" w:eastAsia="华文细黑" w:hAnsi="华文细黑"/>
          <w:color w:val="000000"/>
          <w:sz w:val="28"/>
          <w:szCs w:val="28"/>
          <w:shd w:val="clear" w:color="auto" w:fill="FFFFFF"/>
        </w:rPr>
      </w:pPr>
    </w:p>
    <w:sectPr w:rsidR="00DE23B9" w:rsidRPr="00CD4A82" w:rsidSect="001A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B9" w:rsidRDefault="00DE23B9" w:rsidP="00E171B4">
      <w:r>
        <w:separator/>
      </w:r>
    </w:p>
  </w:endnote>
  <w:endnote w:type="continuationSeparator" w:id="0">
    <w:p w:rsidR="00DE23B9" w:rsidRDefault="00DE23B9" w:rsidP="00E1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B9" w:rsidRDefault="00DE23B9" w:rsidP="00E171B4">
      <w:r>
        <w:separator/>
      </w:r>
    </w:p>
  </w:footnote>
  <w:footnote w:type="continuationSeparator" w:id="0">
    <w:p w:rsidR="00DE23B9" w:rsidRDefault="00DE23B9" w:rsidP="00E17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1B4"/>
    <w:rsid w:val="000F7303"/>
    <w:rsid w:val="001948B2"/>
    <w:rsid w:val="001A7745"/>
    <w:rsid w:val="001B3011"/>
    <w:rsid w:val="002B70BD"/>
    <w:rsid w:val="00653BB8"/>
    <w:rsid w:val="00771AAC"/>
    <w:rsid w:val="007A2479"/>
    <w:rsid w:val="00CD4A82"/>
    <w:rsid w:val="00DE23B9"/>
    <w:rsid w:val="00E171B4"/>
    <w:rsid w:val="00F13464"/>
    <w:rsid w:val="00FE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4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1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71B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1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71B4"/>
    <w:rPr>
      <w:rFonts w:cs="Times New Roman"/>
      <w:sz w:val="18"/>
      <w:szCs w:val="18"/>
    </w:rPr>
  </w:style>
  <w:style w:type="paragraph" w:customStyle="1" w:styleId="txtfont">
    <w:name w:val="txt_font"/>
    <w:basedOn w:val="Normal"/>
    <w:uiPriority w:val="99"/>
    <w:rsid w:val="00E171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xtfont1">
    <w:name w:val="txt_font1"/>
    <w:basedOn w:val="Normal"/>
    <w:uiPriority w:val="99"/>
    <w:rsid w:val="00E171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171B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171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1B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huatech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200</Words>
  <Characters>1142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公司简介</dc:title>
  <dc:subject/>
  <dc:creator>User</dc:creator>
  <cp:keywords/>
  <dc:description/>
  <cp:lastModifiedBy>User</cp:lastModifiedBy>
  <cp:revision>2</cp:revision>
  <dcterms:created xsi:type="dcterms:W3CDTF">2015-05-07T07:19:00Z</dcterms:created>
  <dcterms:modified xsi:type="dcterms:W3CDTF">2015-05-07T07:19:00Z</dcterms:modified>
</cp:coreProperties>
</file>