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5" w:type="dxa"/>
        <w:jc w:val="center"/>
        <w:tblLayout w:type="fixed"/>
        <w:tblLook w:val="04A0" w:firstRow="1" w:lastRow="0" w:firstColumn="1" w:lastColumn="0" w:noHBand="0" w:noVBand="1"/>
      </w:tblPr>
      <w:tblGrid>
        <w:gridCol w:w="489"/>
        <w:gridCol w:w="2232"/>
        <w:gridCol w:w="3329"/>
        <w:gridCol w:w="1979"/>
        <w:gridCol w:w="2436"/>
      </w:tblGrid>
      <w:tr w:rsidR="00EA1367" w14:paraId="05D84FBA" w14:textId="77777777" w:rsidTr="00EA1367">
        <w:trPr>
          <w:trHeight w:val="746"/>
          <w:jc w:val="center"/>
        </w:trPr>
        <w:tc>
          <w:tcPr>
            <w:tcW w:w="104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BDBB4" w14:textId="77777777" w:rsidR="00EA1367" w:rsidRDefault="00EA1367">
            <w:pPr>
              <w:widowControl/>
              <w:jc w:val="center"/>
              <w:rPr>
                <w:rFonts w:ascii="SimHei" w:eastAsia="SimHei" w:hAnsi="SimHei" w:cs="SimSun"/>
                <w:kern w:val="0"/>
                <w:sz w:val="36"/>
                <w:szCs w:val="36"/>
              </w:rPr>
            </w:pPr>
            <w:r>
              <w:rPr>
                <w:rFonts w:ascii="SimHei" w:eastAsia="SimHei" w:hAnsi="SimHei" w:cs="SimSun" w:hint="eastAsia"/>
                <w:kern w:val="0"/>
                <w:sz w:val="36"/>
                <w:szCs w:val="36"/>
              </w:rPr>
              <w:t>浙江大学因公出国（境）团组访问报告公示</w:t>
            </w:r>
          </w:p>
        </w:tc>
      </w:tr>
      <w:tr w:rsidR="00EA1367" w14:paraId="38541134" w14:textId="77777777" w:rsidTr="00EA1367">
        <w:trPr>
          <w:trHeight w:val="609"/>
          <w:jc w:val="center"/>
        </w:trPr>
        <w:tc>
          <w:tcPr>
            <w:tcW w:w="1046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77430C" w14:textId="77777777" w:rsidR="00EA1367" w:rsidRDefault="00EA1367">
            <w:pPr>
              <w:widowControl/>
              <w:tabs>
                <w:tab w:val="left" w:pos="3705"/>
              </w:tabs>
              <w:jc w:val="left"/>
              <w:rPr>
                <w:rFonts w:ascii="STFangsong" w:eastAsia="STFangsong" w:hAnsi="STFangsong" w:cs="SimSun"/>
                <w:kern w:val="0"/>
                <w:sz w:val="28"/>
                <w:szCs w:val="28"/>
              </w:rPr>
            </w:pPr>
            <w:r>
              <w:rPr>
                <w:rFonts w:ascii="STFangsong" w:eastAsia="STFangsong" w:hAnsi="STFangsong" w:cs="SimSun" w:hint="eastAsia"/>
                <w:kern w:val="0"/>
                <w:sz w:val="28"/>
                <w:szCs w:val="28"/>
              </w:rPr>
              <w:tab/>
            </w:r>
          </w:p>
        </w:tc>
      </w:tr>
      <w:tr w:rsidR="00EA1367" w14:paraId="596629EE" w14:textId="77777777" w:rsidTr="00EA1367">
        <w:trPr>
          <w:trHeight w:val="646"/>
          <w:jc w:val="center"/>
        </w:trPr>
        <w:tc>
          <w:tcPr>
            <w:tcW w:w="4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4DCAC" w14:textId="77777777" w:rsidR="00EA1367" w:rsidRDefault="00EA1367">
            <w:pPr>
              <w:widowControl/>
              <w:jc w:val="center"/>
              <w:rPr>
                <w:rFonts w:ascii="SimHei" w:eastAsia="SimHei" w:hAnsi="SimHei" w:cs="SimSun"/>
                <w:kern w:val="0"/>
                <w:sz w:val="28"/>
                <w:szCs w:val="28"/>
              </w:rPr>
            </w:pPr>
            <w:r>
              <w:rPr>
                <w:rFonts w:ascii="SimHei" w:eastAsia="SimHei" w:hAnsi="SimHei" w:cs="SimSun" w:hint="eastAsia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271B8" w14:textId="77777777" w:rsidR="00EA1367" w:rsidRDefault="00EA1367">
            <w:pPr>
              <w:widowControl/>
              <w:jc w:val="left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77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1ABBD" w14:textId="77777777" w:rsidR="00EA1367" w:rsidRDefault="00EA1367">
            <w:pPr>
              <w:widowControl/>
              <w:jc w:val="left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浙江大学范晓光1人出访</w:t>
            </w:r>
          </w:p>
        </w:tc>
      </w:tr>
      <w:tr w:rsidR="00EA1367" w14:paraId="595B026B" w14:textId="77777777" w:rsidTr="00EA1367">
        <w:trPr>
          <w:trHeight w:val="1835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3791C" w14:textId="77777777" w:rsidR="00EA1367" w:rsidRDefault="00EA1367">
            <w:pPr>
              <w:widowControl/>
              <w:jc w:val="left"/>
              <w:rPr>
                <w:rFonts w:ascii="SimHei" w:eastAsia="SimHei" w:hAnsi="SimHei" w:cs="SimSun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A055B" w14:textId="77777777" w:rsidR="00EA1367" w:rsidRDefault="00EA1367">
            <w:pPr>
              <w:widowControl/>
              <w:jc w:val="left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获批访问时间</w:t>
            </w:r>
          </w:p>
        </w:tc>
        <w:tc>
          <w:tcPr>
            <w:tcW w:w="3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1C5A42" w14:textId="77777777" w:rsidR="00EA1367" w:rsidRDefault="00EA1367">
            <w:pPr>
              <w:widowControl/>
              <w:jc w:val="left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2026-05-19至2026-05-23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BF8CE3" w14:textId="77777777" w:rsidR="00EA1367" w:rsidRDefault="00EA1367">
            <w:pPr>
              <w:widowControl/>
              <w:jc w:val="left"/>
              <w:rPr>
                <w:rFonts w:ascii="FangSong_GB2312" w:eastAsia="FangSong_GB2312"/>
                <w:kern w:val="0"/>
                <w:sz w:val="24"/>
                <w:szCs w:val="24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在外时间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CC47E" w14:textId="77777777" w:rsidR="00EA1367" w:rsidRDefault="00EA1367">
            <w:pPr>
              <w:widowControl/>
              <w:jc w:val="left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总天数5天</w:t>
            </w:r>
          </w:p>
        </w:tc>
      </w:tr>
      <w:tr w:rsidR="00EA1367" w14:paraId="23CD427E" w14:textId="77777777" w:rsidTr="00EA1367">
        <w:trPr>
          <w:trHeight w:val="619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8AB40" w14:textId="77777777" w:rsidR="00EA1367" w:rsidRDefault="00EA1367">
            <w:pPr>
              <w:widowControl/>
              <w:jc w:val="left"/>
              <w:rPr>
                <w:rFonts w:ascii="SimHei" w:eastAsia="SimHei" w:hAnsi="SimHei" w:cs="SimSun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4E6AB4" w14:textId="77777777" w:rsidR="00EA1367" w:rsidRDefault="00EA1367">
            <w:pPr>
              <w:widowControl/>
              <w:jc w:val="left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访问国家（地区）</w:t>
            </w:r>
          </w:p>
        </w:tc>
        <w:tc>
          <w:tcPr>
            <w:tcW w:w="77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603490" w14:textId="77777777" w:rsidR="00EA1367" w:rsidRDefault="00EA1367">
            <w:pPr>
              <w:widowControl/>
              <w:jc w:val="left"/>
              <w:rPr>
                <w:rFonts w:ascii="FangSong_GB2312" w:eastAsia="FangSong_GB2312"/>
                <w:kern w:val="0"/>
                <w:sz w:val="24"/>
                <w:szCs w:val="24"/>
              </w:rPr>
            </w:pPr>
            <w:r>
              <w:rPr>
                <w:rFonts w:ascii="FangSong_GB2312" w:eastAsia="FangSong_GB2312" w:hint="eastAsia"/>
                <w:kern w:val="0"/>
                <w:sz w:val="24"/>
                <w:szCs w:val="24"/>
              </w:rPr>
              <w:t>西班牙,塞维利亚</w:t>
            </w:r>
          </w:p>
        </w:tc>
      </w:tr>
      <w:tr w:rsidR="00EA1367" w14:paraId="1AE6D37E" w14:textId="77777777" w:rsidTr="00EA1367">
        <w:trPr>
          <w:trHeight w:val="629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CAEDF" w14:textId="77777777" w:rsidR="00EA1367" w:rsidRDefault="00EA1367">
            <w:pPr>
              <w:widowControl/>
              <w:jc w:val="left"/>
              <w:rPr>
                <w:rFonts w:ascii="SimHei" w:eastAsia="SimHei" w:hAnsi="SimHei" w:cs="SimSun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4D655A" w14:textId="77777777" w:rsidR="00EA1367" w:rsidRDefault="00EA1367">
            <w:pPr>
              <w:widowControl/>
              <w:jc w:val="left"/>
              <w:rPr>
                <w:rFonts w:ascii="FangSong_GB2312" w:eastAsia="FangSong_GB2312"/>
                <w:kern w:val="0"/>
                <w:sz w:val="24"/>
                <w:szCs w:val="24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团组成员名单</w:t>
            </w:r>
          </w:p>
        </w:tc>
        <w:tc>
          <w:tcPr>
            <w:tcW w:w="77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tbl>
            <w:tblPr>
              <w:tblStyle w:val="TableGrid"/>
              <w:tblW w:w="7700" w:type="dxa"/>
              <w:tblLayout w:type="fixed"/>
              <w:tblLook w:val="04A0" w:firstRow="1" w:lastRow="0" w:firstColumn="1" w:lastColumn="0" w:noHBand="0" w:noVBand="1"/>
            </w:tblPr>
            <w:tblGrid>
              <w:gridCol w:w="1817"/>
              <w:gridCol w:w="4191"/>
              <w:gridCol w:w="1692"/>
            </w:tblGrid>
            <w:tr w:rsidR="00EA1367" w14:paraId="43F1DDC6" w14:textId="77777777"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35D3FC" w14:textId="77777777" w:rsidR="00EA1367" w:rsidRDefault="00EA1367">
                  <w:pPr>
                    <w:widowControl/>
                    <w:jc w:val="center"/>
                    <w:rPr>
                      <w:rFonts w:ascii="FangSong_GB2312" w:eastAsia="FangSong_GB2312"/>
                      <w:sz w:val="24"/>
                      <w:szCs w:val="24"/>
                    </w:rPr>
                  </w:pPr>
                  <w:r>
                    <w:rPr>
                      <w:rFonts w:ascii="FangSong_GB2312" w:eastAsia="FangSong_GB2312" w:hint="eastAsia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4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123D6C" w14:textId="77777777" w:rsidR="00EA1367" w:rsidRDefault="00EA1367">
                  <w:pPr>
                    <w:widowControl/>
                    <w:jc w:val="center"/>
                    <w:rPr>
                      <w:rFonts w:ascii="FangSong_GB2312" w:eastAsia="FangSong_GB2312"/>
                      <w:sz w:val="24"/>
                      <w:szCs w:val="24"/>
                    </w:rPr>
                  </w:pPr>
                  <w:r>
                    <w:rPr>
                      <w:rFonts w:ascii="FangSong_GB2312" w:eastAsia="FangSong_GB2312" w:hint="eastAsia"/>
                      <w:sz w:val="24"/>
                      <w:szCs w:val="24"/>
                    </w:rPr>
                    <w:t>工作单位及部门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CB07A9" w14:textId="77777777" w:rsidR="00EA1367" w:rsidRDefault="00EA1367">
                  <w:pPr>
                    <w:widowControl/>
                    <w:jc w:val="center"/>
                    <w:rPr>
                      <w:rFonts w:ascii="FangSong_GB2312" w:eastAsia="FangSong_GB2312"/>
                      <w:sz w:val="24"/>
                      <w:szCs w:val="24"/>
                    </w:rPr>
                  </w:pPr>
                  <w:r>
                    <w:rPr>
                      <w:rFonts w:ascii="FangSong_GB2312" w:eastAsia="FangSong_GB2312" w:hint="eastAsia"/>
                      <w:sz w:val="24"/>
                      <w:szCs w:val="24"/>
                    </w:rPr>
                    <w:t>团组身份</w:t>
                  </w:r>
                </w:p>
              </w:tc>
            </w:tr>
            <w:tr w:rsidR="00084EF8" w14:paraId="1811578D" w14:textId="77777777"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D5C6AD" w14:textId="77777777" w:rsidR="00EA1367" w:rsidRDefault="00EA1367">
                  <w:pPr>
                    <w:widowControl/>
                    <w:jc w:val="center"/>
                    <w:rPr>
                      <w:rFonts w:ascii="FangSong_GB2312" w:eastAsia="FangSong_GB2312"/>
                      <w:sz w:val="24"/>
                      <w:szCs w:val="24"/>
                    </w:rPr>
                  </w:pPr>
                  <w:r>
                    <w:rPr>
                      <w:rFonts w:ascii="FangSong_GB2312" w:eastAsia="FangSong_GB2312" w:hint="eastAsia"/>
                      <w:sz w:val="24"/>
                      <w:szCs w:val="24"/>
                    </w:rPr>
                    <w:t>范晓光</w:t>
                  </w:r>
                </w:p>
              </w:tc>
              <w:tc>
                <w:tcPr>
                  <w:tcW w:w="4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33BB35" w14:textId="77777777" w:rsidR="00EA1367" w:rsidRDefault="00EA1367">
                  <w:pPr>
                    <w:widowControl/>
                    <w:jc w:val="center"/>
                    <w:rPr>
                      <w:rFonts w:ascii="FangSong_GB2312" w:eastAsia="FangSong_GB2312"/>
                      <w:sz w:val="24"/>
                      <w:szCs w:val="24"/>
                    </w:rPr>
                  </w:pPr>
                  <w:r>
                    <w:rPr>
                      <w:rFonts w:ascii="FangSong_GB2312" w:eastAsia="FangSong_GB2312" w:hint="eastAsia"/>
                      <w:sz w:val="24"/>
                      <w:szCs w:val="24"/>
                    </w:rPr>
                    <w:t>公共管理学院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A1AA5C" w14:textId="77777777" w:rsidR="00EA1367" w:rsidRDefault="00EA1367">
                  <w:pPr>
                    <w:widowControl/>
                    <w:jc w:val="center"/>
                    <w:rPr>
                      <w:rFonts w:ascii="FangSong_GB2312" w:eastAsia="FangSong_GB2312"/>
                      <w:sz w:val="24"/>
                      <w:szCs w:val="24"/>
                    </w:rPr>
                  </w:pPr>
                  <w:r>
                    <w:rPr>
                      <w:rFonts w:ascii="FangSong_GB2312" w:eastAsia="FangSong_GB2312" w:hint="eastAsia"/>
                      <w:sz w:val="24"/>
                      <w:szCs w:val="24"/>
                    </w:rPr>
                    <w:t>团长</w:t>
                  </w:r>
                </w:p>
              </w:tc>
            </w:tr>
          </w:tbl>
          <w:p w14:paraId="6C5884AD" w14:textId="77777777" w:rsidR="00EA1367" w:rsidRDefault="00EA1367">
            <w:pPr>
              <w:widowControl/>
              <w:jc w:val="left"/>
              <w:rPr>
                <w:rFonts w:ascii="FangSong_GB2312" w:eastAsia="FangSong_GB2312"/>
                <w:kern w:val="0"/>
                <w:sz w:val="24"/>
                <w:szCs w:val="24"/>
              </w:rPr>
            </w:pPr>
          </w:p>
        </w:tc>
      </w:tr>
      <w:tr w:rsidR="00EA1367" w14:paraId="361B3C5F" w14:textId="77777777" w:rsidTr="00EA1367">
        <w:trPr>
          <w:trHeight w:val="628"/>
          <w:jc w:val="center"/>
        </w:trPr>
        <w:tc>
          <w:tcPr>
            <w:tcW w:w="4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C38F4" w14:textId="77777777" w:rsidR="00EA1367" w:rsidRDefault="00EA1367">
            <w:pPr>
              <w:widowControl/>
              <w:jc w:val="center"/>
              <w:rPr>
                <w:rFonts w:ascii="SimHei" w:eastAsia="SimHei" w:hAnsi="SimHei" w:cs="SimSun"/>
                <w:kern w:val="0"/>
                <w:sz w:val="28"/>
                <w:szCs w:val="28"/>
              </w:rPr>
            </w:pPr>
            <w:r>
              <w:rPr>
                <w:rFonts w:ascii="SimHei" w:eastAsia="SimHei" w:hAnsi="SimHei" w:hint="eastAsia"/>
                <w:sz w:val="28"/>
                <w:szCs w:val="28"/>
              </w:rPr>
              <w:t>访问情况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31BA9D" w14:textId="77777777" w:rsidR="00EA1367" w:rsidRDefault="00EA1367">
            <w:pPr>
              <w:widowControl/>
              <w:jc w:val="left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实际离境日期</w:t>
            </w:r>
          </w:p>
        </w:tc>
        <w:tc>
          <w:tcPr>
            <w:tcW w:w="3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D0E7EF" w14:textId="77777777" w:rsidR="00EA1367" w:rsidRDefault="00EA1367">
            <w:pPr>
              <w:widowControl/>
              <w:jc w:val="left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2026-05-18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5E9FEE" w14:textId="77777777" w:rsidR="00EA1367" w:rsidRDefault="00EA1367">
            <w:pPr>
              <w:widowControl/>
              <w:jc w:val="left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实际入境日期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2A3AB6" w14:textId="77777777" w:rsidR="00EA1367" w:rsidRDefault="00EA1367">
            <w:pPr>
              <w:widowControl/>
              <w:jc w:val="left"/>
              <w:rPr>
                <w:rFonts w:ascii="FangSong_GB2312" w:eastAsia="FangSong_GB2312"/>
                <w:kern w:val="0"/>
                <w:sz w:val="24"/>
                <w:szCs w:val="24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2026-05-23</w:t>
            </w:r>
          </w:p>
        </w:tc>
      </w:tr>
      <w:tr w:rsidR="00EA1367" w14:paraId="0EAF3B6B" w14:textId="77777777" w:rsidTr="00EA1367">
        <w:trPr>
          <w:trHeight w:val="628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7E3D9" w14:textId="77777777" w:rsidR="00EA1367" w:rsidRDefault="00EA1367">
            <w:pPr>
              <w:widowControl/>
              <w:jc w:val="left"/>
              <w:rPr>
                <w:rFonts w:ascii="SimHei" w:eastAsia="SimHei" w:hAnsi="SimHei" w:cs="SimSun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1CE5C8" w14:textId="77777777" w:rsidR="00EA1367" w:rsidRDefault="00EA1367">
            <w:pPr>
              <w:widowControl/>
              <w:jc w:val="left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是否擅自延长在外停留时间或变更出访日程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7FD59" w14:textId="77777777" w:rsidR="00EA1367" w:rsidRDefault="00EA1367">
            <w:pPr>
              <w:widowControl/>
              <w:jc w:val="left"/>
              <w:rPr>
                <w:rFonts w:ascii="FangSong_GB2312" w:eastAsia="FangSong_GB2312"/>
                <w:kern w:val="0"/>
                <w:sz w:val="24"/>
                <w:szCs w:val="24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是(Y)</w:t>
            </w:r>
          </w:p>
        </w:tc>
      </w:tr>
      <w:tr w:rsidR="00EA1367" w14:paraId="410EC6FE" w14:textId="77777777" w:rsidTr="00EA1367">
        <w:trPr>
          <w:trHeight w:val="628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7238D" w14:textId="77777777" w:rsidR="00EA1367" w:rsidRDefault="00EA1367">
            <w:pPr>
              <w:widowControl/>
              <w:jc w:val="left"/>
              <w:rPr>
                <w:rFonts w:ascii="SimHei" w:eastAsia="SimHei" w:hAnsi="SimHei" w:cs="SimSun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6BD475" w14:textId="77777777" w:rsidR="00EA1367" w:rsidRDefault="00EA1367">
            <w:pPr>
              <w:widowControl/>
              <w:jc w:val="left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是否安排打前站或团外团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C24647" w14:textId="77777777" w:rsidR="00EA1367" w:rsidRDefault="00EA1367">
            <w:pPr>
              <w:widowControl/>
              <w:jc w:val="left"/>
              <w:rPr>
                <w:rFonts w:ascii="FangSong_GB2312" w:eastAsia="FangSong_GB2312"/>
                <w:kern w:val="0"/>
                <w:sz w:val="24"/>
                <w:szCs w:val="24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否(N)</w:t>
            </w:r>
          </w:p>
        </w:tc>
      </w:tr>
      <w:tr w:rsidR="00EA1367" w14:paraId="0A557885" w14:textId="77777777" w:rsidTr="00EA1367">
        <w:trPr>
          <w:trHeight w:val="628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4D6C3" w14:textId="77777777" w:rsidR="00EA1367" w:rsidRDefault="00EA1367">
            <w:pPr>
              <w:widowControl/>
              <w:jc w:val="left"/>
              <w:rPr>
                <w:rFonts w:ascii="SimHei" w:eastAsia="SimHei" w:hAnsi="SimHei" w:cs="SimSun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DFE489" w14:textId="77777777" w:rsidR="00EA1367" w:rsidRDefault="00EA1367">
            <w:pPr>
              <w:widowControl/>
              <w:jc w:val="left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是否安排中资机构、留学生等迎送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4F329D" w14:textId="77777777" w:rsidR="00EA1367" w:rsidRDefault="00EA1367">
            <w:pPr>
              <w:widowControl/>
              <w:jc w:val="left"/>
              <w:rPr>
                <w:rFonts w:ascii="FangSong_GB2312" w:eastAsia="FangSong_GB2312"/>
                <w:kern w:val="0"/>
                <w:sz w:val="24"/>
                <w:szCs w:val="24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否(N)</w:t>
            </w:r>
          </w:p>
        </w:tc>
      </w:tr>
      <w:tr w:rsidR="00EA1367" w14:paraId="6F1CB22B" w14:textId="77777777" w:rsidTr="00EA1367">
        <w:trPr>
          <w:trHeight w:val="628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D44BC" w14:textId="77777777" w:rsidR="00EA1367" w:rsidRDefault="00EA1367">
            <w:pPr>
              <w:widowControl/>
              <w:jc w:val="left"/>
              <w:rPr>
                <w:rFonts w:ascii="SimHei" w:eastAsia="SimHei" w:hAnsi="SimHei" w:cs="SimSun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429F8A" w14:textId="77777777" w:rsidR="00EA1367" w:rsidRDefault="00EA1367">
            <w:pPr>
              <w:widowControl/>
              <w:jc w:val="left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是否安排超标准住房或乘坐交通工具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F304D" w14:textId="77777777" w:rsidR="00EA1367" w:rsidRDefault="00EA1367">
            <w:pPr>
              <w:widowControl/>
              <w:jc w:val="left"/>
              <w:rPr>
                <w:rFonts w:ascii="FangSong_GB2312" w:eastAsia="FangSong_GB2312"/>
                <w:kern w:val="0"/>
                <w:sz w:val="24"/>
                <w:szCs w:val="24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否(N)</w:t>
            </w:r>
          </w:p>
        </w:tc>
      </w:tr>
      <w:tr w:rsidR="00EA1367" w14:paraId="204298B9" w14:textId="77777777" w:rsidTr="00EA1367">
        <w:trPr>
          <w:trHeight w:val="628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BFE4D" w14:textId="77777777" w:rsidR="00EA1367" w:rsidRDefault="00EA1367">
            <w:pPr>
              <w:widowControl/>
              <w:jc w:val="left"/>
              <w:rPr>
                <w:rFonts w:ascii="SimHei" w:eastAsia="SimHei" w:hAnsi="SimHei" w:cs="SimSun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87B25B" w14:textId="77777777" w:rsidR="00EA1367" w:rsidRDefault="00EA1367">
            <w:pPr>
              <w:widowControl/>
              <w:jc w:val="left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是否违规安排或接受宴请、旅游等活动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2137F" w14:textId="77777777" w:rsidR="00EA1367" w:rsidRDefault="00EA1367">
            <w:pPr>
              <w:widowControl/>
              <w:jc w:val="left"/>
              <w:rPr>
                <w:rFonts w:ascii="FangSong_GB2312" w:eastAsia="FangSong_GB2312"/>
                <w:kern w:val="0"/>
                <w:sz w:val="24"/>
                <w:szCs w:val="24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否(N)</w:t>
            </w:r>
          </w:p>
        </w:tc>
      </w:tr>
      <w:tr w:rsidR="00EA1367" w14:paraId="35592F2B" w14:textId="77777777" w:rsidTr="00EA1367">
        <w:trPr>
          <w:trHeight w:val="628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9C3C7" w14:textId="77777777" w:rsidR="00EA1367" w:rsidRDefault="00EA1367">
            <w:pPr>
              <w:widowControl/>
              <w:jc w:val="left"/>
              <w:rPr>
                <w:rFonts w:ascii="SimHei" w:eastAsia="SimHei" w:hAnsi="SimHei" w:cs="SimSun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88993" w14:textId="77777777" w:rsidR="00EA1367" w:rsidRDefault="00EA1367">
            <w:pPr>
              <w:widowControl/>
              <w:jc w:val="left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是否收受内部或外方礼品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92B5E7" w14:textId="77777777" w:rsidR="00EA1367" w:rsidRDefault="00EA1367">
            <w:pPr>
              <w:widowControl/>
              <w:jc w:val="left"/>
              <w:rPr>
                <w:rFonts w:ascii="FangSong_GB2312" w:eastAsia="FangSong_GB2312"/>
                <w:kern w:val="0"/>
                <w:sz w:val="24"/>
                <w:szCs w:val="24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否(N)</w:t>
            </w:r>
          </w:p>
        </w:tc>
      </w:tr>
      <w:tr w:rsidR="00EA1367" w14:paraId="4B2AF122" w14:textId="77777777" w:rsidTr="00EA1367">
        <w:trPr>
          <w:trHeight w:val="3680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34CB4" w14:textId="77777777" w:rsidR="00EA1367" w:rsidRDefault="00EA1367">
            <w:pPr>
              <w:widowControl/>
              <w:jc w:val="left"/>
              <w:rPr>
                <w:rFonts w:ascii="SimHei" w:eastAsia="SimHei" w:hAnsi="SimHei" w:cs="SimSun"/>
                <w:kern w:val="0"/>
                <w:sz w:val="28"/>
                <w:szCs w:val="28"/>
              </w:rPr>
            </w:pP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7526531" w14:textId="77777777" w:rsidR="00EA1367" w:rsidRDefault="00EA1367" w:rsidP="00EA1367">
            <w:pPr>
              <w:widowControl/>
              <w:numPr>
                <w:ilvl w:val="0"/>
                <w:numId w:val="3"/>
              </w:numPr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访问情况</w:t>
            </w:r>
          </w:p>
          <w:p w14:paraId="4F00CD6F" w14:textId="77777777" w:rsidR="00EA1367" w:rsidRDefault="00EA1367">
            <w:pPr>
              <w:widowControl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应西班牙2026年RC28春季会议的邀请，浙江大学范晓光于2026年5月18日至2026年5月23日赴西班牙塞维利亚参加(执行)国际会议任务。</w:t>
            </w:r>
          </w:p>
          <w:p w14:paraId="6CD603D9" w14:textId="77777777" w:rsidR="00EA1367" w:rsidRDefault="00EA1367">
            <w:pPr>
              <w:widowControl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二、访问成果</w:t>
            </w:r>
          </w:p>
          <w:p w14:paraId="695E8494" w14:textId="77777777" w:rsidR="00EA1367" w:rsidRDefault="00EA1367">
            <w:pPr>
              <w:widowControl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本人在5月21日的“劳动市场与分层”分论坛做了报告，得到了巴西前社会学会会长Celi教授的肯定性评价。在会议期间，我与美国科学院和人文艺术学院院士、普林斯顿大学教授Yu Xie做了专门研讨，并与来自哥伦比亚大学、UCL、香港岭南大学、日本应庆大学等机构的学者做了广泛的交流。我对国际前沿研究的新动向有了更深的理解，并对本人未来的财富分配研究有许多启发。</w:t>
            </w:r>
          </w:p>
          <w:p w14:paraId="6A111F91" w14:textId="77777777" w:rsidR="00EA1367" w:rsidRDefault="00EA1367">
            <w:pPr>
              <w:widowControl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三、工作建议</w:t>
            </w:r>
          </w:p>
          <w:p w14:paraId="2DF4FCE8" w14:textId="77777777" w:rsidR="00EA1367" w:rsidRDefault="00EA1367">
            <w:pPr>
              <w:widowControl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西班牙是海外浙江华人华侨的重要集中地，浙大和公管学院可以扩展和西班牙语地区的交流。</w:t>
            </w:r>
          </w:p>
          <w:p w14:paraId="2A971418" w14:textId="77777777" w:rsidR="00EA1367" w:rsidRDefault="00EA1367" w:rsidP="00EA1367">
            <w:pPr>
              <w:widowControl/>
              <w:numPr>
                <w:ilvl w:val="0"/>
                <w:numId w:val="4"/>
              </w:numPr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实际日程安排</w:t>
            </w:r>
          </w:p>
          <w:p w14:paraId="00EA9EF6" w14:textId="77777777" w:rsidR="00EA1367" w:rsidRDefault="00EA1367">
            <w:pPr>
              <w:widowControl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5.18 上海浦东离境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br/>
              <w:t>5.19 西班牙马德里入境，并抵达塞维利亚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br/>
              <w:t>5.20-5.21 参加RC28会议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br/>
              <w:t>5.22 西班牙塞维利亚离境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br/>
              <w:t>5.23 上海浦东入境</w:t>
            </w:r>
          </w:p>
          <w:p w14:paraId="43E0E65C" w14:textId="77777777" w:rsidR="00EA1367" w:rsidRDefault="00EA1367">
            <w:pPr>
              <w:widowControl/>
              <w:rPr>
                <w:rFonts w:ascii="FangSong" w:eastAsia="FangSong" w:hAnsi="FangSong"/>
                <w:sz w:val="28"/>
                <w:szCs w:val="28"/>
              </w:rPr>
            </w:pPr>
          </w:p>
          <w:p w14:paraId="25F22A98" w14:textId="0961A9F6" w:rsidR="00EA1367" w:rsidRDefault="00EA1367">
            <w:pPr>
              <w:widowControl/>
              <w:wordWrap w:val="0"/>
              <w:ind w:firstLineChars="1900" w:firstLine="5320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出访人（手写签名）：</w:t>
            </w:r>
            <w:r w:rsidR="004C0D66">
              <w:rPr>
                <w:rFonts w:ascii="FangSong" w:eastAsia="FangSong" w:hAnsi="FangSong" w:hint="eastAsia"/>
                <w:noProof/>
                <w:sz w:val="28"/>
                <w:szCs w:val="28"/>
              </w:rPr>
              <w:drawing>
                <wp:inline distT="0" distB="0" distL="0" distR="0" wp14:anchorId="02C20AAD" wp14:editId="645E6329">
                  <wp:extent cx="828302" cy="468000"/>
                  <wp:effectExtent l="0" t="0" r="0" b="1905"/>
                  <wp:docPr id="1923099371" name="Picture 1" descr="A close-up of a sign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099371" name="Picture 1" descr="A close-up of a signature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302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 xml:space="preserve">  </w:t>
            </w:r>
          </w:p>
          <w:p w14:paraId="5658DFFC" w14:textId="77777777" w:rsidR="00EA1367" w:rsidRDefault="00EA1367">
            <w:pPr>
              <w:widowControl/>
              <w:wordWrap w:val="0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 xml:space="preserve">     </w:t>
            </w:r>
          </w:p>
          <w:p w14:paraId="2A95AD6D" w14:textId="77777777" w:rsidR="00EA1367" w:rsidRDefault="00EA1367">
            <w:pPr>
              <w:widowControl/>
              <w:wordWrap w:val="0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EA1367" w14:paraId="23DE38D1" w14:textId="77777777" w:rsidTr="00EA1367">
        <w:trPr>
          <w:trHeight w:val="1643"/>
          <w:jc w:val="center"/>
        </w:trPr>
        <w:tc>
          <w:tcPr>
            <w:tcW w:w="10465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718A94" w14:textId="77777777" w:rsidR="00EA1367" w:rsidRDefault="00EA1367">
            <w:pPr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Microsoft YaHei" w:eastAsia="Microsoft YaHei" w:hAnsi="Microsoft YaHei" w:cs="Calibri" w:hint="eastAsia"/>
                <w:sz w:val="22"/>
                <w:szCs w:val="22"/>
              </w:rPr>
              <w:lastRenderedPageBreak/>
              <w:t>备注：1. 团组（或本人）执行本次因公访问任务情况良好，主要任务、日程安排、团组成员等与任务申报时一致，如不一致，需详细说明；２. 须于回国（境）后一个月内在本单位内部完成访问报告公示。</w:t>
            </w:r>
          </w:p>
        </w:tc>
      </w:tr>
    </w:tbl>
    <w:p w14:paraId="1F3676BB" w14:textId="77777777" w:rsidR="00000000" w:rsidRPr="00EA1367" w:rsidRDefault="00000000" w:rsidP="00EA1367"/>
    <w:sectPr w:rsidR="009263B5" w:rsidRPr="00EA136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956B0" w14:textId="77777777" w:rsidR="00F406A8" w:rsidRDefault="00F406A8" w:rsidP="00EA1367">
      <w:r>
        <w:separator/>
      </w:r>
    </w:p>
  </w:endnote>
  <w:endnote w:type="continuationSeparator" w:id="0">
    <w:p w14:paraId="0681C0DA" w14:textId="77777777" w:rsidR="00F406A8" w:rsidRDefault="00F406A8" w:rsidP="00EA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Fangsong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_GB2312">
    <w:altName w:val="仿宋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9961" w14:textId="77777777" w:rsidR="00550573" w:rsidRDefault="00F406A8">
    <w:pPr>
      <w:pStyle w:val="Footer"/>
    </w:pPr>
    <w:r>
      <w:rPr>
        <w:rFonts w:ascii="SimSun" w:hAnsi="SimSun" w:cs="SimSun"/>
        <w:kern w:val="0"/>
        <w:sz w:val="24"/>
        <w:szCs w:val="24"/>
      </w:rPr>
      <w:pict w14:anchorId="6AC216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9" type="#_x0000_t136" alt="" style="position:absolute;margin-left:20.45pt;margin-top:576.25pt;width:270pt;height:15pt;rotation:315;z-index:-251620352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SimSun" w:hAnsi="SimSun" w:cs="SimSun"/>
        <w:kern w:val="0"/>
        <w:sz w:val="24"/>
        <w:szCs w:val="24"/>
      </w:rPr>
      <w:pict w14:anchorId="4A412DB0">
        <v:shape id="_x0000_s1038" type="#_x0000_t136" alt="" style="position:absolute;margin-left:313.85pt;margin-top:578.65pt;width:270pt;height:15pt;rotation:315;z-index:-251618304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SimSun" w:hAnsi="SimSun" w:cs="SimSun"/>
        <w:kern w:val="0"/>
        <w:sz w:val="24"/>
        <w:szCs w:val="24"/>
      </w:rPr>
      <w:pict w14:anchorId="018FDA4E">
        <v:shape id="_x0000_s1037" type="#_x0000_t136" alt="" style="position:absolute;margin-left:237.65pt;margin-top:575.05pt;width:270pt;height:15pt;rotation:315;z-index:-251616256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SimSun" w:hAnsi="SimSun" w:cs="SimSun"/>
        <w:kern w:val="0"/>
        <w:sz w:val="24"/>
        <w:szCs w:val="24"/>
      </w:rPr>
      <w:pict w14:anchorId="5D629540">
        <v:shape id="_x0000_s1036" type="#_x0000_t136" alt="" style="position:absolute;margin-left:161.45pt;margin-top:579.25pt;width:270pt;height:15pt;rotation:315;z-index:-251612160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SimSun" w:hAnsi="SimSun" w:cs="SimSun"/>
        <w:kern w:val="0"/>
        <w:sz w:val="24"/>
        <w:szCs w:val="24"/>
      </w:rPr>
      <w:pict w14:anchorId="250BA774">
        <v:shape id="_x0000_s1035" type="#_x0000_t136" alt="" style="position:absolute;margin-left:72.65pt;margin-top:591.25pt;width:270pt;height:15pt;rotation:315;z-index:-251614208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SimSun" w:hAnsi="SimSun" w:cs="SimSun"/>
        <w:noProof/>
        <w:kern w:val="0"/>
        <w:sz w:val="24"/>
        <w:szCs w:val="24"/>
      </w:rPr>
      <w:pict w14:anchorId="303B6A6C">
        <v:shape id="_x0000_s1034" type="#_x0000_t136" alt="" style="position:absolute;margin-left:-52.75pt;margin-top:575.05pt;width:270pt;height:15pt;rotation:315;z-index:-251626496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SimSun" w:hAnsi="SimSun" w:cs="SimSun"/>
        <w:kern w:val="0"/>
        <w:sz w:val="24"/>
        <w:szCs w:val="24"/>
      </w:rPr>
      <w:pict w14:anchorId="2E83C9BB">
        <v:shape id="_x0000_s1033" type="#_x0000_t136" alt="" style="position:absolute;margin-left:-124.75pt;margin-top:575.05pt;width:270pt;height:15pt;rotation:315;z-index:-251629568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SimSun" w:hAnsi="SimSun" w:cs="SimSun"/>
        <w:kern w:val="0"/>
        <w:sz w:val="24"/>
        <w:szCs w:val="24"/>
      </w:rPr>
      <w:pict w14:anchorId="0AAEC3C4">
        <v:shape id="_x0000_s1032" type="#_x0000_t136" alt="" style="position:absolute;margin-left:336.05pt;margin-top:348.25pt;width:270pt;height:15pt;rotation:315;z-index:-251627520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SimSun" w:hAnsi="SimSun" w:cs="SimSun"/>
        <w:noProof/>
        <w:kern w:val="0"/>
        <w:sz w:val="24"/>
        <w:szCs w:val="24"/>
      </w:rPr>
      <w:pict w14:anchorId="54809FBD">
        <v:shape id="_x0000_s1031" type="#_x0000_t136" alt="" style="position:absolute;margin-left:239.45pt;margin-top:349.45pt;width:270pt;height:15pt;rotation:315;z-index:-251631616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SimSun" w:hAnsi="SimSun" w:cs="SimSun"/>
        <w:kern w:val="0"/>
        <w:sz w:val="24"/>
        <w:szCs w:val="24"/>
      </w:rPr>
      <w:pict w14:anchorId="2D01CFBE">
        <v:shape id="_x0000_s1030" type="#_x0000_t136" alt="" style="position:absolute;margin-left:166.25pt;margin-top:353.65pt;width:270pt;height:15pt;rotation:315;z-index:-251649024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SimSun" w:hAnsi="SimSun" w:cs="SimSun"/>
        <w:kern w:val="0"/>
        <w:sz w:val="24"/>
        <w:szCs w:val="24"/>
      </w:rPr>
      <w:pict w14:anchorId="25519320">
        <v:shape id="_x0000_s1029" type="#_x0000_t136" alt="" style="position:absolute;margin-left:95.45pt;margin-top:354.25pt;width:270pt;height:15pt;rotation:315;z-index:-251646976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SimSun" w:hAnsi="SimSun" w:cs="SimSun"/>
        <w:kern w:val="0"/>
        <w:sz w:val="24"/>
        <w:szCs w:val="24"/>
      </w:rPr>
      <w:pict w14:anchorId="20290321">
        <v:shape id="_x0000_s1028" type="#_x0000_t136" alt="" style="position:absolute;margin-left:25.25pt;margin-top:351.85pt;width:270pt;height:15pt;rotation:315;z-index:-251644928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SimSun" w:hAnsi="SimSun" w:cs="SimSun"/>
        <w:kern w:val="0"/>
        <w:sz w:val="24"/>
        <w:szCs w:val="24"/>
      </w:rPr>
      <w:pict w14:anchorId="4DD67EAB">
        <v:shape id="_x0000_s1027" type="#_x0000_t136" alt="" style="position:absolute;margin-left:-47.95pt;margin-top:348.85pt;width:270pt;height:15pt;rotation:315;z-index:-251642880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SimSun" w:hAnsi="SimSun" w:cs="SimSun"/>
        <w:kern w:val="0"/>
        <w:sz w:val="24"/>
        <w:szCs w:val="24"/>
      </w:rPr>
      <w:pict w14:anchorId="7B7494A3">
        <v:shape id="_x0000_s1026" type="#_x0000_t136" alt="" style="position:absolute;margin-left:-128.35pt;margin-top:350.65pt;width:270pt;height:15pt;rotation:315;z-index:-251640832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30229" w14:textId="77777777" w:rsidR="00F406A8" w:rsidRDefault="00F406A8" w:rsidP="00EA1367">
      <w:r>
        <w:separator/>
      </w:r>
    </w:p>
  </w:footnote>
  <w:footnote w:type="continuationSeparator" w:id="0">
    <w:p w14:paraId="274302E5" w14:textId="77777777" w:rsidR="00F406A8" w:rsidRDefault="00F406A8" w:rsidP="00EA1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96CF" w14:textId="77777777" w:rsidR="00EA1367" w:rsidRDefault="00F406A8">
    <w:pPr>
      <w:pStyle w:val="Header"/>
    </w:pPr>
    <w:r>
      <w:rPr>
        <w:noProof/>
      </w:rPr>
      <w:pict w14:anchorId="73FC8D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76219" o:spid="_x0000_s1046" type="#_x0000_t136" alt="" style="position:absolute;left:0;text-align:left;margin-left:0;margin-top:0;width:270pt;height:1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BA0C" w14:textId="77777777" w:rsidR="00EA1367" w:rsidRDefault="00F406A8">
    <w:pPr>
      <w:pStyle w:val="Header"/>
    </w:pPr>
    <w:r>
      <w:rPr>
        <w:rFonts w:ascii="SimSun" w:hAnsi="SimSun" w:cs="SimSun"/>
        <w:kern w:val="0"/>
        <w:sz w:val="24"/>
        <w:szCs w:val="24"/>
      </w:rPr>
      <w:pict w14:anchorId="78ACDE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5" type="#_x0000_t136" alt="" style="position:absolute;left:0;text-align:left;margin-left:296.45pt;margin-top:101.05pt;width:270pt;height:15pt;rotation:315;z-index:-251638784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SimSun" w:hAnsi="SimSun" w:cs="SimSun"/>
        <w:kern w:val="0"/>
        <w:sz w:val="24"/>
        <w:szCs w:val="24"/>
      </w:rPr>
      <w:pict w14:anchorId="4D241601">
        <v:shape id="_x0000_s1044" type="#_x0000_t136" alt="" style="position:absolute;left:0;text-align:left;margin-left:220.25pt;margin-top:98.65pt;width:270pt;height:15pt;rotation:315;z-index:-251636736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SimSun" w:hAnsi="SimSun" w:cs="SimSun"/>
        <w:kern w:val="0"/>
        <w:sz w:val="24"/>
        <w:szCs w:val="24"/>
      </w:rPr>
      <w:pict w14:anchorId="297932A8">
        <v:shape id="_x0000_s1043" type="#_x0000_t136" alt="" style="position:absolute;left:0;text-align:left;margin-left:151.85pt;margin-top:93.85pt;width:270pt;height:15pt;rotation:315;z-index:-251634688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SimSun" w:hAnsi="SimSun" w:cs="SimSun"/>
        <w:kern w:val="0"/>
        <w:sz w:val="24"/>
        <w:szCs w:val="24"/>
      </w:rPr>
      <w:pict w14:anchorId="6531801B">
        <v:shape id="_x0000_s1042" type="#_x0000_t136" alt="" style="position:absolute;left:0;text-align:left;margin-left:72.65pt;margin-top:92.65pt;width:270pt;height:15pt;rotation:315;z-index:-251632640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noProof/>
      </w:rPr>
      <w:pict w14:anchorId="2FCB7D36">
        <v:shape id="_x0000_s1041" type="#_x0000_t136" alt="" style="position:absolute;left:0;text-align:left;margin-left:-28.75pt;margin-top:91.45pt;width:270pt;height:15pt;rotation:315;z-index:-251651072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noProof/>
      </w:rPr>
      <w:pict w14:anchorId="0E45E57E">
        <v:shape id="PowerPlusWaterMarkObject34576220" o:spid="_x0000_s1040" type="#_x0000_t136" alt="" style="position:absolute;left:0;text-align:left;margin-left:-124.15pt;margin-top:92.05pt;width:270pt;height:15pt;rotation:315;z-index:-251652096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9D3E" w14:textId="77777777" w:rsidR="00EA1367" w:rsidRDefault="00F406A8">
    <w:pPr>
      <w:pStyle w:val="Header"/>
    </w:pPr>
    <w:r>
      <w:rPr>
        <w:noProof/>
      </w:rPr>
      <w:pict w14:anchorId="57D50C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76218" o:spid="_x0000_s1025" type="#_x0000_t136" alt="" style="position:absolute;left:0;text-align:left;margin-left:0;margin-top:0;width:270pt;height:1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46D4"/>
    <w:multiLevelType w:val="multilevel"/>
    <w:tmpl w:val="C6D43600"/>
    <w:lvl w:ilvl="0">
      <w:start w:val="4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64CC1"/>
    <w:multiLevelType w:val="multilevel"/>
    <w:tmpl w:val="7856FC34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AE4ED5"/>
    <w:multiLevelType w:val="multilevel"/>
    <w:tmpl w:val="0F822C1A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070305"/>
    <w:multiLevelType w:val="multilevel"/>
    <w:tmpl w:val="27067DB4"/>
    <w:lvl w:ilvl="0">
      <w:start w:val="4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2484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244244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081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802682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367"/>
    <w:rsid w:val="00084EF8"/>
    <w:rsid w:val="00404A25"/>
    <w:rsid w:val="004B2065"/>
    <w:rsid w:val="004C0D66"/>
    <w:rsid w:val="00550573"/>
    <w:rsid w:val="00641B6F"/>
    <w:rsid w:val="00C06546"/>
    <w:rsid w:val="00C828BE"/>
    <w:rsid w:val="00EA1367"/>
    <w:rsid w:val="00F4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A3FA7"/>
  <w15:chartTrackingRefBased/>
  <w15:docId w15:val="{A0C8A83D-41CF-475A-B757-10A812E1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367"/>
    <w:pPr>
      <w:widowControl w:val="0"/>
      <w:jc w:val="both"/>
    </w:pPr>
    <w:rPr>
      <w:rFonts w:ascii="Calibri" w:eastAsia="SimSun" w:hAnsi="Calibri" w:cs="Times New Roman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EA1367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1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1367"/>
    <w:rPr>
      <w:rFonts w:ascii="Calibri" w:eastAsia="SimSun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A1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1367"/>
    <w:rPr>
      <w:rFonts w:ascii="Calibri" w:eastAsia="SimSun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C81B5-54C5-4913-AF3D-7CAD5ACE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石敬德</dc:creator>
  <cp:keywords/>
  <dc:description/>
  <cp:lastModifiedBy>Xiaoguang Fan</cp:lastModifiedBy>
  <cp:revision>3</cp:revision>
  <dcterms:created xsi:type="dcterms:W3CDTF">2025-12-16T10:43:00Z</dcterms:created>
  <dcterms:modified xsi:type="dcterms:W3CDTF">2026-05-26T08:27:00Z</dcterms:modified>
</cp:coreProperties>
</file>