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D6149">
      <w:pPr>
        <w:ind w:left="240" w:right="240"/>
        <w:rPr>
          <w:rFonts w:hint="eastAsia" w:ascii="微软雅黑" w:hAnsi="微软雅黑"/>
          <w:sz w:val="72"/>
          <w:szCs w:val="72"/>
        </w:rPr>
      </w:pPr>
      <w:bookmarkStart w:id="10" w:name="_GoBack"/>
      <w:bookmarkEnd w:id="10"/>
    </w:p>
    <w:p w14:paraId="394A2AA7">
      <w:pPr>
        <w:ind w:left="240" w:right="240"/>
        <w:rPr>
          <w:rFonts w:hint="eastAsia" w:ascii="微软雅黑" w:hAnsi="微软雅黑"/>
          <w:sz w:val="72"/>
          <w:szCs w:val="72"/>
        </w:rPr>
      </w:pPr>
    </w:p>
    <w:p w14:paraId="6D53092E">
      <w:pPr>
        <w:ind w:left="240" w:right="240"/>
        <w:rPr>
          <w:rFonts w:hint="eastAsia" w:ascii="微软雅黑" w:hAnsi="微软雅黑"/>
          <w:sz w:val="72"/>
          <w:szCs w:val="72"/>
        </w:rPr>
      </w:pPr>
    </w:p>
    <w:p w14:paraId="2594129D">
      <w:pPr>
        <w:ind w:left="240" w:right="240"/>
        <w:jc w:val="center"/>
        <w:rPr>
          <w:rFonts w:hint="eastAsia" w:ascii="微软雅黑" w:hAnsi="微软雅黑"/>
          <w:sz w:val="52"/>
          <w:szCs w:val="52"/>
        </w:rPr>
      </w:pPr>
      <w:r>
        <w:rPr>
          <w:rFonts w:hint="eastAsia" w:ascii="微软雅黑" w:hAnsi="微软雅黑"/>
          <w:sz w:val="52"/>
          <w:szCs w:val="52"/>
        </w:rPr>
        <w:t>浙江大学研究生教育管理信息系统</w:t>
      </w:r>
    </w:p>
    <w:p w14:paraId="3C9ACFE7">
      <w:pPr>
        <w:ind w:left="240" w:right="240"/>
        <w:jc w:val="center"/>
        <w:rPr>
          <w:rFonts w:hint="eastAsia" w:ascii="微软雅黑" w:hAnsi="微软雅黑"/>
          <w:sz w:val="52"/>
          <w:szCs w:val="52"/>
        </w:rPr>
      </w:pPr>
      <w:r>
        <w:rPr>
          <w:rFonts w:hint="eastAsia" w:ascii="微软雅黑" w:hAnsi="微软雅黑"/>
          <w:sz w:val="52"/>
          <w:szCs w:val="52"/>
        </w:rPr>
        <w:t>【</w:t>
      </w:r>
      <w:bookmarkStart w:id="0" w:name="_Hlk218843386"/>
      <w:r>
        <w:rPr>
          <w:rFonts w:hint="eastAsia" w:ascii="微软雅黑" w:hAnsi="微软雅黑"/>
          <w:sz w:val="52"/>
          <w:szCs w:val="52"/>
        </w:rPr>
        <w:t>优秀毕业生</w:t>
      </w:r>
      <w:bookmarkEnd w:id="0"/>
      <w:r>
        <w:rPr>
          <w:rFonts w:hint="eastAsia" w:ascii="微软雅黑" w:hAnsi="微软雅黑"/>
          <w:sz w:val="52"/>
          <w:szCs w:val="52"/>
        </w:rPr>
        <w:t>】模块</w:t>
      </w:r>
    </w:p>
    <w:p w14:paraId="1A26939B">
      <w:pPr>
        <w:tabs>
          <w:tab w:val="left" w:pos="1695"/>
        </w:tabs>
        <w:ind w:left="240" w:right="240"/>
        <w:jc w:val="center"/>
        <w:rPr>
          <w:rFonts w:hint="eastAsia" w:ascii="微软雅黑" w:hAnsi="微软雅黑"/>
          <w:sz w:val="44"/>
          <w:szCs w:val="44"/>
        </w:rPr>
      </w:pPr>
    </w:p>
    <w:p w14:paraId="54F96E1C">
      <w:pPr>
        <w:tabs>
          <w:tab w:val="left" w:pos="1695"/>
        </w:tabs>
        <w:ind w:left="240" w:right="240"/>
        <w:jc w:val="center"/>
        <w:rPr>
          <w:rFonts w:hint="eastAsia" w:ascii="微软雅黑" w:hAnsi="微软雅黑"/>
          <w:sz w:val="44"/>
          <w:szCs w:val="44"/>
        </w:rPr>
      </w:pPr>
      <w:r>
        <w:rPr>
          <w:rFonts w:hint="eastAsia" w:ascii="微软雅黑" w:hAnsi="微软雅黑"/>
          <w:sz w:val="44"/>
          <w:szCs w:val="44"/>
        </w:rPr>
        <w:t>学生</w:t>
      </w:r>
    </w:p>
    <w:p w14:paraId="000208FC">
      <w:pPr>
        <w:tabs>
          <w:tab w:val="left" w:pos="1695"/>
        </w:tabs>
        <w:ind w:left="240" w:right="240"/>
        <w:jc w:val="center"/>
        <w:rPr>
          <w:rFonts w:hint="eastAsia" w:ascii="微软雅黑" w:hAnsi="微软雅黑"/>
          <w:sz w:val="44"/>
          <w:szCs w:val="44"/>
        </w:rPr>
      </w:pPr>
      <w:r>
        <w:rPr>
          <w:rFonts w:hint="eastAsia" w:ascii="微软雅黑" w:hAnsi="微软雅黑"/>
          <w:sz w:val="44"/>
          <w:szCs w:val="44"/>
        </w:rPr>
        <w:t>操作手册</w:t>
      </w:r>
    </w:p>
    <w:p w14:paraId="691F52BB">
      <w:pPr>
        <w:ind w:left="240" w:right="240"/>
        <w:jc w:val="center"/>
        <w:rPr>
          <w:rFonts w:hint="eastAsia" w:ascii="微软雅黑" w:hAnsi="微软雅黑"/>
        </w:rPr>
      </w:pPr>
    </w:p>
    <w:p w14:paraId="71B5D00F">
      <w:pPr>
        <w:ind w:left="240" w:right="240"/>
        <w:jc w:val="center"/>
        <w:rPr>
          <w:rFonts w:hint="eastAsia" w:ascii="微软雅黑" w:hAnsi="微软雅黑"/>
        </w:rPr>
      </w:pPr>
    </w:p>
    <w:p w14:paraId="66FBCE60">
      <w:pPr>
        <w:ind w:left="240" w:right="240"/>
        <w:jc w:val="center"/>
        <w:rPr>
          <w:rFonts w:hint="eastAsia" w:ascii="微软雅黑" w:hAnsi="微软雅黑"/>
        </w:rPr>
      </w:pPr>
    </w:p>
    <w:p w14:paraId="65292DB0">
      <w:pPr>
        <w:ind w:leftChars="0" w:right="240"/>
        <w:jc w:val="center"/>
        <w:rPr>
          <w:rFonts w:hint="eastAsia" w:ascii="微软雅黑" w:hAnsi="微软雅黑"/>
        </w:rPr>
      </w:pPr>
      <w:r>
        <w:rPr>
          <w:rFonts w:ascii="微软雅黑" w:hAnsi="微软雅黑"/>
          <w:sz w:val="32"/>
          <w:szCs w:val="32"/>
        </w:rPr>
        <w:t>编制时间</w:t>
      </w:r>
      <w:r>
        <w:rPr>
          <w:rFonts w:hint="eastAsia" w:ascii="微软雅黑" w:hAnsi="微软雅黑"/>
          <w:sz w:val="32"/>
          <w:szCs w:val="32"/>
        </w:rPr>
        <w:t>：2026年1月</w:t>
      </w:r>
    </w:p>
    <w:p w14:paraId="77CA9998">
      <w:pPr>
        <w:ind w:leftChars="0" w:right="240"/>
        <w:rPr>
          <w:rFonts w:hint="eastAsia" w:ascii="微软雅黑" w:hAnsi="微软雅黑"/>
        </w:rPr>
      </w:pPr>
    </w:p>
    <w:p w14:paraId="32734233">
      <w:pPr>
        <w:ind w:leftChars="0" w:right="240"/>
        <w:rPr>
          <w:rFonts w:hint="eastAsia" w:ascii="微软雅黑" w:hAnsi="微软雅黑"/>
        </w:rPr>
      </w:pPr>
    </w:p>
    <w:p w14:paraId="0ABF5A40">
      <w:pPr>
        <w:ind w:leftChars="0" w:right="240"/>
        <w:rPr>
          <w:rFonts w:hint="eastAsia" w:ascii="微软雅黑" w:hAnsi="微软雅黑"/>
        </w:rPr>
      </w:pPr>
    </w:p>
    <w:p w14:paraId="69F5F3CF">
      <w:pPr>
        <w:ind w:left="0" w:leftChars="0" w:right="240"/>
        <w:rPr>
          <w:rFonts w:hint="eastAsia" w:ascii="微软雅黑" w:hAnsi="微软雅黑"/>
        </w:rPr>
      </w:pPr>
    </w:p>
    <w:sdt>
      <w:sdtPr>
        <w:rPr>
          <w:rFonts w:eastAsia="微软雅黑" w:asciiTheme="minorHAnsi" w:hAnsiTheme="minorHAnsi" w:cstheme="minorBidi"/>
          <w:color w:val="auto"/>
          <w:kern w:val="2"/>
          <w:sz w:val="24"/>
          <w:szCs w:val="24"/>
          <w:lang w:val="zh-CN"/>
        </w:rPr>
        <w:id w:val="-1907450564"/>
        <w:docPartObj>
          <w:docPartGallery w:val="Table of Contents"/>
          <w:docPartUnique/>
        </w:docPartObj>
      </w:sdtPr>
      <w:sdtEndPr>
        <w:rPr>
          <w:rFonts w:eastAsia="微软雅黑" w:asciiTheme="minorHAnsi" w:hAnsiTheme="minorHAnsi" w:cstheme="minorBidi"/>
          <w:b/>
          <w:bCs/>
          <w:color w:val="auto"/>
          <w:kern w:val="2"/>
          <w:sz w:val="24"/>
          <w:szCs w:val="24"/>
          <w:lang w:val="zh-CN"/>
        </w:rPr>
      </w:sdtEndPr>
      <w:sdtContent>
        <w:p w14:paraId="1B972CA2">
          <w:pPr>
            <w:pStyle w:val="31"/>
            <w:ind w:left="240" w:right="240"/>
            <w:jc w:val="center"/>
            <w:rPr>
              <w:rFonts w:hint="eastAsia"/>
              <w:b/>
              <w:color w:val="000000" w:themeColor="text1"/>
              <w14:textFill>
                <w14:solidFill>
                  <w14:schemeClr w14:val="tx1"/>
                </w14:solidFill>
              </w14:textFill>
            </w:rPr>
          </w:pPr>
          <w:r>
            <w:rPr>
              <w:b/>
              <w:color w:val="000000" w:themeColor="text1"/>
              <w:lang w:val="zh-CN"/>
              <w14:textFill>
                <w14:solidFill>
                  <w14:schemeClr w14:val="tx1"/>
                </w14:solidFill>
              </w14:textFill>
            </w:rPr>
            <w:t>目录</w:t>
          </w:r>
        </w:p>
        <w:p w14:paraId="302E9930">
          <w:pPr>
            <w:pStyle w:val="14"/>
            <w:tabs>
              <w:tab w:val="right" w:leader="dot" w:pos="8296"/>
            </w:tabs>
            <w:rPr>
              <w:rFonts w:hint="eastAsia"/>
              <w:sz w:val="22"/>
              <w14:ligatures w14:val="standardContextual"/>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"_Toc218863167" </w:instrText>
          </w:r>
          <w:r>
            <w:fldChar w:fldCharType="separate"/>
          </w:r>
          <w:r>
            <w:rPr>
              <w:rStyle w:val="22"/>
              <w:rFonts w:hint="eastAsia"/>
            </w:rPr>
            <w:t>第一章 优秀毕业生</w:t>
          </w:r>
          <w:r>
            <w:rPr>
              <w:rFonts w:hint="eastAsia"/>
            </w:rPr>
            <w:tab/>
          </w:r>
          <w:r>
            <w:rPr>
              <w:rFonts w:hint="eastAsia"/>
            </w:rPr>
            <w:fldChar w:fldCharType="begin"/>
          </w:r>
          <w:r>
            <w:rPr>
              <w:rFonts w:hint="eastAsia"/>
            </w:rPr>
            <w:instrText xml:space="preserve"> </w:instrText>
          </w:r>
          <w:r>
            <w:instrText xml:space="preserve">PAGEREF _Toc218863167 \h</w:instrText>
          </w:r>
          <w:r>
            <w:rPr>
              <w:rFonts w:hint="eastAsia"/>
            </w:rPr>
            <w:instrText xml:space="preserve"> </w:instrText>
          </w:r>
          <w:r>
            <w:rPr>
              <w:rFonts w:hint="eastAsia"/>
            </w:rPr>
            <w:fldChar w:fldCharType="separate"/>
          </w:r>
          <w:r>
            <w:rPr>
              <w:rFonts w:hint="eastAsia"/>
            </w:rPr>
            <w:t>- 3 -</w:t>
          </w:r>
          <w:r>
            <w:rPr>
              <w:rFonts w:hint="eastAsia"/>
            </w:rPr>
            <w:fldChar w:fldCharType="end"/>
          </w:r>
          <w:r>
            <w:rPr>
              <w:rFonts w:hint="eastAsia"/>
            </w:rPr>
            <w:fldChar w:fldCharType="end"/>
          </w:r>
        </w:p>
        <w:p w14:paraId="06B79BEF">
          <w:pPr>
            <w:pStyle w:val="17"/>
            <w:tabs>
              <w:tab w:val="right" w:leader="dot" w:pos="8296"/>
            </w:tabs>
            <w:rPr>
              <w:rFonts w:hint="eastAsia"/>
              <w:sz w:val="22"/>
              <w14:ligatures w14:val="standardContextual"/>
            </w:rPr>
          </w:pPr>
          <w:r>
            <w:fldChar w:fldCharType="begin"/>
          </w:r>
          <w:r>
            <w:instrText xml:space="preserve"> HYPERLINK \l "_Toc218863168" </w:instrText>
          </w:r>
          <w:r>
            <w:fldChar w:fldCharType="separate"/>
          </w:r>
          <w:r>
            <w:rPr>
              <w:rStyle w:val="22"/>
              <w:rFonts w:hint="eastAsia" w:ascii="微软雅黑" w:hAnsi="微软雅黑"/>
            </w:rPr>
            <w:t>1.1</w:t>
          </w:r>
          <w:r>
            <w:rPr>
              <w:rStyle w:val="22"/>
              <w:rFonts w:hint="eastAsia"/>
            </w:rPr>
            <w:t xml:space="preserve"> 申请按钮</w:t>
          </w:r>
          <w:r>
            <w:rPr>
              <w:rFonts w:hint="eastAsia"/>
            </w:rPr>
            <w:tab/>
          </w:r>
          <w:r>
            <w:rPr>
              <w:rFonts w:hint="eastAsia"/>
            </w:rPr>
            <w:fldChar w:fldCharType="begin"/>
          </w:r>
          <w:r>
            <w:rPr>
              <w:rFonts w:hint="eastAsia"/>
            </w:rPr>
            <w:instrText xml:space="preserve"> </w:instrText>
          </w:r>
          <w:r>
            <w:instrText xml:space="preserve">PAGEREF _Toc218863168 \h</w:instrText>
          </w:r>
          <w:r>
            <w:rPr>
              <w:rFonts w:hint="eastAsia"/>
            </w:rPr>
            <w:instrText xml:space="preserve"> </w:instrText>
          </w:r>
          <w:r>
            <w:rPr>
              <w:rFonts w:hint="eastAsia"/>
            </w:rPr>
            <w:fldChar w:fldCharType="separate"/>
          </w:r>
          <w:r>
            <w:rPr>
              <w:rFonts w:hint="eastAsia"/>
            </w:rPr>
            <w:t>- 4 -</w:t>
          </w:r>
          <w:r>
            <w:rPr>
              <w:rFonts w:hint="eastAsia"/>
            </w:rPr>
            <w:fldChar w:fldCharType="end"/>
          </w:r>
          <w:r>
            <w:rPr>
              <w:rFonts w:hint="eastAsia"/>
            </w:rPr>
            <w:fldChar w:fldCharType="end"/>
          </w:r>
        </w:p>
        <w:p w14:paraId="4CE5DCF7">
          <w:pPr>
            <w:pStyle w:val="17"/>
            <w:tabs>
              <w:tab w:val="right" w:leader="dot" w:pos="8296"/>
            </w:tabs>
            <w:rPr>
              <w:rFonts w:hint="eastAsia"/>
              <w:sz w:val="22"/>
              <w14:ligatures w14:val="standardContextual"/>
            </w:rPr>
          </w:pPr>
          <w:r>
            <w:fldChar w:fldCharType="begin"/>
          </w:r>
          <w:r>
            <w:instrText xml:space="preserve"> HYPERLINK \l "_Toc218863169" </w:instrText>
          </w:r>
          <w:r>
            <w:fldChar w:fldCharType="separate"/>
          </w:r>
          <w:r>
            <w:rPr>
              <w:rStyle w:val="22"/>
              <w:rFonts w:hint="eastAsia" w:ascii="微软雅黑" w:hAnsi="微软雅黑"/>
            </w:rPr>
            <w:t>1.2</w:t>
          </w:r>
          <w:r>
            <w:rPr>
              <w:rStyle w:val="22"/>
              <w:rFonts w:hint="eastAsia"/>
            </w:rPr>
            <w:t xml:space="preserve"> 查询重置按钮</w:t>
          </w:r>
          <w:r>
            <w:rPr>
              <w:rFonts w:hint="eastAsia"/>
            </w:rPr>
            <w:tab/>
          </w:r>
          <w:r>
            <w:rPr>
              <w:rFonts w:hint="eastAsia"/>
            </w:rPr>
            <w:fldChar w:fldCharType="begin"/>
          </w:r>
          <w:r>
            <w:rPr>
              <w:rFonts w:hint="eastAsia"/>
            </w:rPr>
            <w:instrText xml:space="preserve"> </w:instrText>
          </w:r>
          <w:r>
            <w:instrText xml:space="preserve">PAGEREF _Toc218863169 \h</w:instrText>
          </w:r>
          <w:r>
            <w:rPr>
              <w:rFonts w:hint="eastAsia"/>
            </w:rPr>
            <w:instrText xml:space="preserve"> </w:instrText>
          </w:r>
          <w:r>
            <w:rPr>
              <w:rFonts w:hint="eastAsia"/>
            </w:rPr>
            <w:fldChar w:fldCharType="separate"/>
          </w:r>
          <w:r>
            <w:rPr>
              <w:rFonts w:hint="eastAsia"/>
            </w:rPr>
            <w:t>- 6 -</w:t>
          </w:r>
          <w:r>
            <w:rPr>
              <w:rFonts w:hint="eastAsia"/>
            </w:rPr>
            <w:fldChar w:fldCharType="end"/>
          </w:r>
          <w:r>
            <w:rPr>
              <w:rFonts w:hint="eastAsia"/>
            </w:rPr>
            <w:fldChar w:fldCharType="end"/>
          </w:r>
        </w:p>
        <w:p w14:paraId="295AD1F7">
          <w:pPr>
            <w:pStyle w:val="17"/>
            <w:tabs>
              <w:tab w:val="right" w:leader="dot" w:pos="8296"/>
            </w:tabs>
            <w:rPr>
              <w:rFonts w:hint="eastAsia"/>
              <w:sz w:val="22"/>
              <w14:ligatures w14:val="standardContextual"/>
            </w:rPr>
          </w:pPr>
          <w:r>
            <w:fldChar w:fldCharType="begin"/>
          </w:r>
          <w:r>
            <w:instrText xml:space="preserve"> HYPERLINK \l "_Toc218863170" </w:instrText>
          </w:r>
          <w:r>
            <w:fldChar w:fldCharType="separate"/>
          </w:r>
          <w:r>
            <w:rPr>
              <w:rStyle w:val="22"/>
              <w:rFonts w:hint="eastAsia" w:ascii="微软雅黑" w:hAnsi="微软雅黑"/>
            </w:rPr>
            <w:t>1.3</w:t>
          </w:r>
          <w:r>
            <w:rPr>
              <w:rStyle w:val="22"/>
              <w:rFonts w:hint="eastAsia"/>
            </w:rPr>
            <w:t xml:space="preserve"> 编辑按钮</w:t>
          </w:r>
          <w:r>
            <w:rPr>
              <w:rFonts w:hint="eastAsia"/>
            </w:rPr>
            <w:tab/>
          </w:r>
          <w:r>
            <w:rPr>
              <w:rFonts w:hint="eastAsia"/>
            </w:rPr>
            <w:fldChar w:fldCharType="begin"/>
          </w:r>
          <w:r>
            <w:rPr>
              <w:rFonts w:hint="eastAsia"/>
            </w:rPr>
            <w:instrText xml:space="preserve"> </w:instrText>
          </w:r>
          <w:r>
            <w:instrText xml:space="preserve">PAGEREF _Toc218863170 \h</w:instrText>
          </w:r>
          <w:r>
            <w:rPr>
              <w:rFonts w:hint="eastAsia"/>
            </w:rPr>
            <w:instrText xml:space="preserve"> </w:instrText>
          </w:r>
          <w:r>
            <w:rPr>
              <w:rFonts w:hint="eastAsia"/>
            </w:rPr>
            <w:fldChar w:fldCharType="separate"/>
          </w:r>
          <w:r>
            <w:rPr>
              <w:rFonts w:hint="eastAsia"/>
            </w:rPr>
            <w:t>- 6 -</w:t>
          </w:r>
          <w:r>
            <w:rPr>
              <w:rFonts w:hint="eastAsia"/>
            </w:rPr>
            <w:fldChar w:fldCharType="end"/>
          </w:r>
          <w:r>
            <w:rPr>
              <w:rFonts w:hint="eastAsia"/>
            </w:rPr>
            <w:fldChar w:fldCharType="end"/>
          </w:r>
        </w:p>
        <w:p w14:paraId="1C35A93B">
          <w:pPr>
            <w:pStyle w:val="17"/>
            <w:tabs>
              <w:tab w:val="right" w:leader="dot" w:pos="8296"/>
            </w:tabs>
            <w:rPr>
              <w:rFonts w:hint="eastAsia"/>
              <w:sz w:val="22"/>
              <w14:ligatures w14:val="standardContextual"/>
            </w:rPr>
          </w:pPr>
          <w:r>
            <w:fldChar w:fldCharType="begin"/>
          </w:r>
          <w:r>
            <w:instrText xml:space="preserve"> HYPERLINK \l "_Toc218863171" </w:instrText>
          </w:r>
          <w:r>
            <w:fldChar w:fldCharType="separate"/>
          </w:r>
          <w:r>
            <w:rPr>
              <w:rStyle w:val="22"/>
              <w:rFonts w:hint="eastAsia" w:ascii="微软雅黑" w:hAnsi="微软雅黑"/>
            </w:rPr>
            <w:t>1.4</w:t>
          </w:r>
          <w:r>
            <w:rPr>
              <w:rStyle w:val="22"/>
              <w:rFonts w:hint="eastAsia"/>
            </w:rPr>
            <w:t xml:space="preserve"> 删除按钮</w:t>
          </w:r>
          <w:r>
            <w:rPr>
              <w:rFonts w:hint="eastAsia"/>
            </w:rPr>
            <w:tab/>
          </w:r>
          <w:r>
            <w:rPr>
              <w:rFonts w:hint="eastAsia"/>
            </w:rPr>
            <w:fldChar w:fldCharType="begin"/>
          </w:r>
          <w:r>
            <w:rPr>
              <w:rFonts w:hint="eastAsia"/>
            </w:rPr>
            <w:instrText xml:space="preserve"> </w:instrText>
          </w:r>
          <w:r>
            <w:instrText xml:space="preserve">PAGEREF _Toc218863171 \h</w:instrText>
          </w:r>
          <w:r>
            <w:rPr>
              <w:rFonts w:hint="eastAsia"/>
            </w:rPr>
            <w:instrText xml:space="preserve"> </w:instrText>
          </w:r>
          <w:r>
            <w:rPr>
              <w:rFonts w:hint="eastAsia"/>
            </w:rPr>
            <w:fldChar w:fldCharType="separate"/>
          </w:r>
          <w:r>
            <w:rPr>
              <w:rFonts w:hint="eastAsia"/>
            </w:rPr>
            <w:t>- 7 -</w:t>
          </w:r>
          <w:r>
            <w:rPr>
              <w:rFonts w:hint="eastAsia"/>
            </w:rPr>
            <w:fldChar w:fldCharType="end"/>
          </w:r>
          <w:r>
            <w:rPr>
              <w:rFonts w:hint="eastAsia"/>
            </w:rPr>
            <w:fldChar w:fldCharType="end"/>
          </w:r>
        </w:p>
        <w:p w14:paraId="51A9EE43">
          <w:pPr>
            <w:pStyle w:val="17"/>
            <w:tabs>
              <w:tab w:val="right" w:leader="dot" w:pos="8296"/>
            </w:tabs>
            <w:rPr>
              <w:rFonts w:hint="eastAsia"/>
              <w:sz w:val="22"/>
              <w14:ligatures w14:val="standardContextual"/>
            </w:rPr>
          </w:pPr>
          <w:r>
            <w:fldChar w:fldCharType="begin"/>
          </w:r>
          <w:r>
            <w:instrText xml:space="preserve"> HYPERLINK \l "_Toc218863172" </w:instrText>
          </w:r>
          <w:r>
            <w:fldChar w:fldCharType="separate"/>
          </w:r>
          <w:r>
            <w:rPr>
              <w:rStyle w:val="22"/>
              <w:rFonts w:hint="eastAsia" w:ascii="微软雅黑" w:hAnsi="微软雅黑"/>
            </w:rPr>
            <w:t>1.5</w:t>
          </w:r>
          <w:r>
            <w:rPr>
              <w:rStyle w:val="22"/>
              <w:rFonts w:hint="eastAsia"/>
            </w:rPr>
            <w:t xml:space="preserve"> 详情按钮</w:t>
          </w:r>
          <w:r>
            <w:rPr>
              <w:rFonts w:hint="eastAsia"/>
            </w:rPr>
            <w:tab/>
          </w:r>
          <w:r>
            <w:rPr>
              <w:rFonts w:hint="eastAsia"/>
            </w:rPr>
            <w:fldChar w:fldCharType="begin"/>
          </w:r>
          <w:r>
            <w:rPr>
              <w:rFonts w:hint="eastAsia"/>
            </w:rPr>
            <w:instrText xml:space="preserve"> </w:instrText>
          </w:r>
          <w:r>
            <w:instrText xml:space="preserve">PAGEREF _Toc218863172 \h</w:instrText>
          </w:r>
          <w:r>
            <w:rPr>
              <w:rFonts w:hint="eastAsia"/>
            </w:rPr>
            <w:instrText xml:space="preserve"> </w:instrText>
          </w:r>
          <w:r>
            <w:rPr>
              <w:rFonts w:hint="eastAsia"/>
            </w:rPr>
            <w:fldChar w:fldCharType="separate"/>
          </w:r>
          <w:r>
            <w:rPr>
              <w:rFonts w:hint="eastAsia"/>
            </w:rPr>
            <w:t>- 7 -</w:t>
          </w:r>
          <w:r>
            <w:rPr>
              <w:rFonts w:hint="eastAsia"/>
            </w:rPr>
            <w:fldChar w:fldCharType="end"/>
          </w:r>
          <w:r>
            <w:rPr>
              <w:rFonts w:hint="eastAsia"/>
            </w:rPr>
            <w:fldChar w:fldCharType="end"/>
          </w:r>
        </w:p>
        <w:p w14:paraId="7F265228">
          <w:pPr>
            <w:pStyle w:val="17"/>
            <w:tabs>
              <w:tab w:val="right" w:leader="dot" w:pos="8296"/>
            </w:tabs>
            <w:rPr>
              <w:rFonts w:hint="eastAsia"/>
              <w:sz w:val="22"/>
              <w14:ligatures w14:val="standardContextual"/>
            </w:rPr>
          </w:pPr>
          <w:r>
            <w:fldChar w:fldCharType="begin"/>
          </w:r>
          <w:r>
            <w:instrText xml:space="preserve"> HYPERLINK \l "_Toc218863173" </w:instrText>
          </w:r>
          <w:r>
            <w:fldChar w:fldCharType="separate"/>
          </w:r>
          <w:r>
            <w:rPr>
              <w:rStyle w:val="22"/>
              <w:rFonts w:hint="eastAsia" w:ascii="微软雅黑" w:hAnsi="微软雅黑"/>
            </w:rPr>
            <w:t>1.6</w:t>
          </w:r>
          <w:r>
            <w:rPr>
              <w:rStyle w:val="22"/>
              <w:rFonts w:hint="eastAsia"/>
            </w:rPr>
            <w:t xml:space="preserve"> 下载按钮</w:t>
          </w:r>
          <w:r>
            <w:rPr>
              <w:rFonts w:hint="eastAsia"/>
            </w:rPr>
            <w:tab/>
          </w:r>
          <w:r>
            <w:rPr>
              <w:rFonts w:hint="eastAsia"/>
            </w:rPr>
            <w:fldChar w:fldCharType="begin"/>
          </w:r>
          <w:r>
            <w:rPr>
              <w:rFonts w:hint="eastAsia"/>
            </w:rPr>
            <w:instrText xml:space="preserve"> </w:instrText>
          </w:r>
          <w:r>
            <w:instrText xml:space="preserve">PAGEREF _Toc218863173 \h</w:instrText>
          </w:r>
          <w:r>
            <w:rPr>
              <w:rFonts w:hint="eastAsia"/>
            </w:rPr>
            <w:instrText xml:space="preserve"> </w:instrText>
          </w:r>
          <w:r>
            <w:rPr>
              <w:rFonts w:hint="eastAsia"/>
            </w:rPr>
            <w:fldChar w:fldCharType="separate"/>
          </w:r>
          <w:r>
            <w:rPr>
              <w:rFonts w:hint="eastAsia"/>
            </w:rPr>
            <w:t>- 7 -</w:t>
          </w:r>
          <w:r>
            <w:rPr>
              <w:rFonts w:hint="eastAsia"/>
            </w:rPr>
            <w:fldChar w:fldCharType="end"/>
          </w:r>
          <w:r>
            <w:rPr>
              <w:rFonts w:hint="eastAsia"/>
            </w:rPr>
            <w:fldChar w:fldCharType="end"/>
          </w:r>
        </w:p>
        <w:p w14:paraId="32D5F712">
          <w:pPr>
            <w:widowControl/>
            <w:spacing w:line="240" w:lineRule="auto"/>
            <w:ind w:left="0" w:leftChars="0" w:right="0" w:rightChars="0"/>
            <w:jc w:val="left"/>
            <w:rPr>
              <w:rFonts w:hint="eastAsia"/>
              <w:b/>
              <w:bCs/>
              <w:lang w:val="zh-CN"/>
            </w:rPr>
          </w:pPr>
          <w:r>
            <w:rPr>
              <w:bCs/>
              <w:lang w:val="zh-CN"/>
            </w:rPr>
            <w:fldChar w:fldCharType="end"/>
          </w:r>
        </w:p>
      </w:sdtContent>
    </w:sdt>
    <w:p w14:paraId="45D41485">
      <w:pPr>
        <w:pStyle w:val="3"/>
        <w:ind w:left="0" w:leftChars="0" w:firstLine="0"/>
      </w:pPr>
    </w:p>
    <w:p w14:paraId="5804E00A">
      <w:pPr>
        <w:pStyle w:val="3"/>
        <w:ind w:left="0" w:leftChars="0" w:firstLine="0"/>
      </w:pPr>
    </w:p>
    <w:p w14:paraId="1CCD53F3">
      <w:pPr>
        <w:pStyle w:val="3"/>
        <w:ind w:left="0" w:leftChars="0" w:firstLine="0"/>
      </w:pPr>
    </w:p>
    <w:p w14:paraId="70A65ABE">
      <w:pPr>
        <w:pStyle w:val="3"/>
        <w:ind w:left="0" w:leftChars="0" w:firstLine="0"/>
      </w:pPr>
    </w:p>
    <w:p w14:paraId="35C6899F">
      <w:pPr>
        <w:pStyle w:val="3"/>
        <w:ind w:left="0" w:leftChars="0" w:firstLine="0"/>
      </w:pPr>
    </w:p>
    <w:p w14:paraId="55E774EF">
      <w:pPr>
        <w:pStyle w:val="3"/>
        <w:ind w:left="0" w:leftChars="0" w:firstLine="0"/>
      </w:pPr>
    </w:p>
    <w:p w14:paraId="7A0DE1F6">
      <w:pPr>
        <w:pStyle w:val="3"/>
        <w:ind w:left="0" w:leftChars="0" w:firstLine="0"/>
      </w:pPr>
    </w:p>
    <w:p w14:paraId="5D4A1729">
      <w:pPr>
        <w:pStyle w:val="3"/>
        <w:ind w:left="0" w:leftChars="0" w:firstLine="0"/>
      </w:pPr>
    </w:p>
    <w:p w14:paraId="1DD5C783">
      <w:pPr>
        <w:pStyle w:val="3"/>
        <w:ind w:left="0" w:leftChars="0" w:firstLine="0"/>
      </w:pPr>
    </w:p>
    <w:p w14:paraId="29DF92B6">
      <w:pPr>
        <w:pStyle w:val="3"/>
        <w:ind w:left="0" w:leftChars="0" w:firstLine="0"/>
      </w:pPr>
    </w:p>
    <w:p w14:paraId="16B6C409">
      <w:pPr>
        <w:pStyle w:val="3"/>
        <w:ind w:left="0" w:leftChars="0" w:firstLine="0"/>
        <w:rPr>
          <w:rFonts w:hint="eastAsia"/>
        </w:rPr>
      </w:pPr>
    </w:p>
    <w:p w14:paraId="7423FE11">
      <w:pPr>
        <w:pStyle w:val="2"/>
        <w:ind w:left="240" w:right="240"/>
        <w:rPr>
          <w:rFonts w:hint="eastAsia"/>
        </w:rPr>
      </w:pPr>
      <w:bookmarkStart w:id="1" w:name="_Toc218863167"/>
      <w:r>
        <w:rPr>
          <w:rFonts w:hint="eastAsia"/>
        </w:rPr>
        <w:t>优秀毕业生</w:t>
      </w:r>
      <w:bookmarkEnd w:id="1"/>
    </w:p>
    <w:p w14:paraId="23D6C485">
      <w:pPr>
        <w:pStyle w:val="3"/>
        <w:ind w:left="0" w:leftChars="0" w:firstLine="0"/>
        <w:rPr>
          <w:rFonts w:hint="eastAsia"/>
          <w:b/>
        </w:rPr>
      </w:pPr>
      <w:r>
        <w:rPr>
          <w:b/>
        </w:rPr>
        <w:t>页面路径：</w:t>
      </w:r>
      <w:r>
        <w:rPr>
          <w:rFonts w:hint="eastAsia"/>
        </w:rPr>
        <w:t>奖助-应用中心-优秀毕业生</w:t>
      </w:r>
    </w:p>
    <w:p w14:paraId="52D7E641">
      <w:pPr>
        <w:pStyle w:val="3"/>
        <w:ind w:left="0" w:leftChars="0" w:firstLine="0"/>
        <w:rPr>
          <w:rFonts w:hint="eastAsia"/>
        </w:rPr>
      </w:pPr>
      <w:r>
        <w:rPr>
          <w:b/>
          <w:bCs/>
        </w:rPr>
        <w:t>审核流程</w:t>
      </w:r>
      <w:r>
        <w:t>：学生提交</w:t>
      </w:r>
      <w:r>
        <w:rPr>
          <w:rFonts w:hint="eastAsia"/>
        </w:rPr>
        <w:t>-学院审核-研究生院审核</w:t>
      </w:r>
    </w:p>
    <w:p w14:paraId="3FA92587">
      <w:pPr>
        <w:pStyle w:val="3"/>
        <w:ind w:left="0" w:leftChars="0" w:firstLine="0"/>
        <w:rPr>
          <w:rFonts w:hint="eastAsia"/>
        </w:rPr>
      </w:pPr>
      <w:r>
        <w:drawing>
          <wp:inline distT="0" distB="0" distL="0" distR="0">
            <wp:extent cx="4908550" cy="736600"/>
            <wp:effectExtent l="0" t="0" r="6350" b="6350"/>
            <wp:docPr id="1055523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23566" name="图片 1"/>
                    <pic:cNvPicPr>
                      <a:picLocks noChangeAspect="1"/>
                    </pic:cNvPicPr>
                  </pic:nvPicPr>
                  <pic:blipFill>
                    <a:blip r:embed="rId12"/>
                    <a:stretch>
                      <a:fillRect/>
                    </a:stretch>
                  </pic:blipFill>
                  <pic:spPr>
                    <a:xfrm>
                      <a:off x="0" y="0"/>
                      <a:ext cx="4908802" cy="736638"/>
                    </a:xfrm>
                    <a:prstGeom prst="rect">
                      <a:avLst/>
                    </a:prstGeom>
                  </pic:spPr>
                </pic:pic>
              </a:graphicData>
            </a:graphic>
          </wp:inline>
        </w:drawing>
      </w:r>
      <w:r>
        <w:rPr>
          <w:rFonts w:hint="eastAsia"/>
        </w:rPr>
        <w:t xml:space="preserve"> </w:t>
      </w:r>
    </w:p>
    <w:p w14:paraId="22581F7F">
      <w:pPr>
        <w:pStyle w:val="3"/>
        <w:ind w:left="0" w:leftChars="0" w:firstLine="0"/>
        <w:rPr>
          <w:rFonts w:hint="eastAsia"/>
          <w:b/>
        </w:rPr>
      </w:pPr>
    </w:p>
    <w:p w14:paraId="29BD1611">
      <w:pPr>
        <w:ind w:left="0" w:leftChars="0" w:right="240"/>
        <w:rPr>
          <w:rFonts w:hint="eastAsia"/>
        </w:rPr>
      </w:pPr>
      <w:r>
        <w:rPr>
          <w:bCs/>
        </w:rPr>
        <w:t>第一步：</w:t>
      </w:r>
      <w:r>
        <w:rPr>
          <w:rFonts w:hint="eastAsia"/>
        </w:rPr>
        <w:t>学生</w:t>
      </w:r>
      <w:r>
        <w:t>登录账号后，点击上方导航栏中的应用中心</w:t>
      </w:r>
    </w:p>
    <w:p w14:paraId="5604563A">
      <w:pPr>
        <w:ind w:left="0" w:leftChars="0" w:right="240"/>
        <w:rPr>
          <w:rFonts w:hint="eastAsia"/>
        </w:rPr>
      </w:pPr>
      <w:r>
        <w:drawing>
          <wp:inline distT="0" distB="0" distL="0" distR="0">
            <wp:extent cx="5274310" cy="23818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74310" cy="2381885"/>
                    </a:xfrm>
                    <a:prstGeom prst="rect">
                      <a:avLst/>
                    </a:prstGeom>
                  </pic:spPr>
                </pic:pic>
              </a:graphicData>
            </a:graphic>
          </wp:inline>
        </w:drawing>
      </w:r>
    </w:p>
    <w:p w14:paraId="7F6CD6EB">
      <w:pPr>
        <w:ind w:left="0" w:leftChars="0" w:right="240"/>
        <w:rPr>
          <w:rFonts w:hint="eastAsia"/>
        </w:rPr>
      </w:pPr>
      <w:r>
        <w:rPr>
          <w:bCs/>
        </w:rPr>
        <w:t>第二步：</w:t>
      </w:r>
      <w:r>
        <w:rPr>
          <w:rFonts w:hint="eastAsia"/>
        </w:rPr>
        <w:t>进入应用中心后，选择奖助模块</w:t>
      </w:r>
    </w:p>
    <w:p w14:paraId="0D7DEC23">
      <w:pPr>
        <w:ind w:left="0" w:leftChars="0" w:right="240"/>
        <w:rPr>
          <w:rFonts w:hint="eastAsia"/>
        </w:rPr>
      </w:pPr>
      <w:r>
        <w:drawing>
          <wp:inline distT="0" distB="0" distL="0" distR="0">
            <wp:extent cx="5274310" cy="1835150"/>
            <wp:effectExtent l="0" t="0" r="2540" b="0"/>
            <wp:docPr id="1449136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3664" name="图片 1"/>
                    <pic:cNvPicPr>
                      <a:picLocks noChangeAspect="1"/>
                    </pic:cNvPicPr>
                  </pic:nvPicPr>
                  <pic:blipFill>
                    <a:blip r:embed="rId14"/>
                    <a:stretch>
                      <a:fillRect/>
                    </a:stretch>
                  </pic:blipFill>
                  <pic:spPr>
                    <a:xfrm>
                      <a:off x="0" y="0"/>
                      <a:ext cx="5274310" cy="1835150"/>
                    </a:xfrm>
                    <a:prstGeom prst="rect">
                      <a:avLst/>
                    </a:prstGeom>
                  </pic:spPr>
                </pic:pic>
              </a:graphicData>
            </a:graphic>
          </wp:inline>
        </w:drawing>
      </w:r>
    </w:p>
    <w:p w14:paraId="32D8AA72">
      <w:pPr>
        <w:ind w:left="0" w:leftChars="0" w:right="240"/>
        <w:rPr>
          <w:rFonts w:hint="eastAsia"/>
        </w:rPr>
      </w:pPr>
      <w:r>
        <w:t>第三步：点击</w:t>
      </w:r>
      <w:r>
        <w:rPr>
          <w:rFonts w:hint="eastAsia"/>
        </w:rPr>
        <w:t>优秀毕业生应用</w:t>
      </w:r>
      <w:r>
        <w:t>，进入页面</w:t>
      </w:r>
      <w:r>
        <w:rPr>
          <w:rFonts w:hint="eastAsia"/>
        </w:rPr>
        <w:t>。</w:t>
      </w:r>
    </w:p>
    <w:p w14:paraId="3D0FA5F0">
      <w:pPr>
        <w:ind w:left="0" w:leftChars="0" w:right="240"/>
        <w:rPr>
          <w:rFonts w:hint="eastAsia"/>
        </w:rPr>
      </w:pPr>
      <w:r>
        <w:drawing>
          <wp:inline distT="0" distB="0" distL="0" distR="0">
            <wp:extent cx="5274310" cy="2153920"/>
            <wp:effectExtent l="0" t="0" r="2540" b="0"/>
            <wp:docPr id="10788845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84576" name="图片 1"/>
                    <pic:cNvPicPr>
                      <a:picLocks noChangeAspect="1"/>
                    </pic:cNvPicPr>
                  </pic:nvPicPr>
                  <pic:blipFill>
                    <a:blip r:embed="rId15"/>
                    <a:stretch>
                      <a:fillRect/>
                    </a:stretch>
                  </pic:blipFill>
                  <pic:spPr>
                    <a:xfrm>
                      <a:off x="0" y="0"/>
                      <a:ext cx="5274310" cy="2153920"/>
                    </a:xfrm>
                    <a:prstGeom prst="rect">
                      <a:avLst/>
                    </a:prstGeom>
                  </pic:spPr>
                </pic:pic>
              </a:graphicData>
            </a:graphic>
          </wp:inline>
        </w:drawing>
      </w:r>
    </w:p>
    <w:p w14:paraId="55FA406B">
      <w:pPr>
        <w:ind w:left="0" w:leftChars="0" w:right="240"/>
        <w:rPr>
          <w:rFonts w:hint="eastAsia"/>
          <w:b/>
        </w:rPr>
      </w:pPr>
    </w:p>
    <w:p w14:paraId="7C862B40">
      <w:pPr>
        <w:pStyle w:val="4"/>
        <w:ind w:right="240"/>
        <w:rPr>
          <w:rFonts w:hint="eastAsia"/>
        </w:rPr>
      </w:pPr>
      <w:bookmarkStart w:id="2" w:name="_Toc218863168"/>
      <w:r>
        <w:rPr>
          <w:rFonts w:hint="eastAsia"/>
        </w:rPr>
        <w:t>申请按钮</w:t>
      </w:r>
      <w:bookmarkEnd w:id="2"/>
    </w:p>
    <w:p w14:paraId="54720918">
      <w:pPr>
        <w:pStyle w:val="3"/>
        <w:ind w:left="0" w:leftChars="0" w:firstLine="0"/>
      </w:pPr>
      <w:r>
        <w:t>第一步：</w:t>
      </w:r>
      <w:r>
        <w:rPr>
          <w:rFonts w:hint="eastAsia"/>
        </w:rPr>
        <w:t>点击申请按钮，进入申请页面</w:t>
      </w:r>
      <w:r>
        <w:t>。</w:t>
      </w:r>
    </w:p>
    <w:p w14:paraId="633FCB7B">
      <w:pPr>
        <w:pStyle w:val="3"/>
        <w:ind w:left="0" w:leftChars="0" w:firstLine="0"/>
        <w:rPr>
          <w:rFonts w:hint="eastAsia"/>
        </w:rPr>
      </w:pPr>
      <w:r>
        <w:rPr>
          <w:b/>
        </w:rPr>
        <w:t>注意：</w:t>
      </w:r>
      <w:r>
        <w:rPr>
          <w:rFonts w:hint="eastAsia"/>
        </w:rPr>
        <w:t>点击【申请】按钮：</w:t>
      </w:r>
    </w:p>
    <w:p w14:paraId="24804B9E">
      <w:pPr>
        <w:pStyle w:val="3"/>
        <w:numPr>
          <w:ilvl w:val="0"/>
          <w:numId w:val="2"/>
        </w:numPr>
        <w:ind w:leftChars="0"/>
      </w:pPr>
      <w:r>
        <w:rPr>
          <w:rFonts w:hint="eastAsia"/>
        </w:rPr>
        <w:t>检查当前是否在申请时间内，不在则提示：</w:t>
      </w:r>
      <w:r>
        <w:rPr>
          <w:rFonts w:hint="eastAsia"/>
          <w:color w:val="4472C4" w:themeColor="accent1"/>
          <w14:textFill>
            <w14:solidFill>
              <w14:schemeClr w14:val="accent1"/>
            </w14:solidFill>
          </w14:textFill>
        </w:rPr>
        <w:t>不在开放时间内，无法申请</w:t>
      </w:r>
      <w:r>
        <w:rPr>
          <w:rFonts w:hint="eastAsia"/>
        </w:rPr>
        <w:t xml:space="preserve"> 。</w:t>
      </w:r>
    </w:p>
    <w:p w14:paraId="68E1A75D">
      <w:pPr>
        <w:pStyle w:val="3"/>
        <w:numPr>
          <w:ilvl w:val="0"/>
          <w:numId w:val="2"/>
        </w:numPr>
        <w:ind w:leftChars="0"/>
      </w:pPr>
      <w:r>
        <w:rPr>
          <w:rFonts w:hint="eastAsia"/>
        </w:rPr>
        <w:t>检查当前学院是否已确认，未确认则学生不能申请优秀毕业生，提示：</w:t>
      </w:r>
      <w:r>
        <w:rPr>
          <w:color w:val="4472C4" w:themeColor="accent1"/>
          <w14:textFill>
            <w14:solidFill>
              <w14:schemeClr w14:val="accent1"/>
            </w14:solidFill>
          </w14:textFill>
        </w:rPr>
        <w:t>“</w:t>
      </w:r>
      <w:r>
        <w:rPr>
          <w:rFonts w:hint="eastAsia"/>
          <w:color w:val="4472C4" w:themeColor="accent1"/>
          <w14:textFill>
            <w14:solidFill>
              <w14:schemeClr w14:val="accent1"/>
            </w14:solidFill>
          </w14:textFill>
        </w:rPr>
        <w:t>学院未确认，无法进行申请。</w:t>
      </w:r>
      <w:r>
        <w:rPr>
          <w:color w:val="4472C4" w:themeColor="accent1"/>
          <w14:textFill>
            <w14:solidFill>
              <w14:schemeClr w14:val="accent1"/>
            </w14:solidFill>
          </w14:textFill>
        </w:rPr>
        <w:t>”</w:t>
      </w:r>
      <w:r>
        <w:rPr>
          <w:rFonts w:hint="eastAsia"/>
        </w:rPr>
        <w:t>。</w:t>
      </w:r>
    </w:p>
    <w:p w14:paraId="56C97610">
      <w:pPr>
        <w:pStyle w:val="3"/>
        <w:numPr>
          <w:ilvl w:val="0"/>
          <w:numId w:val="2"/>
        </w:numPr>
        <w:ind w:leftChars="0"/>
        <w:rPr>
          <w:rFonts w:hint="eastAsia"/>
        </w:rPr>
      </w:pPr>
      <w:r>
        <w:rPr>
          <w:rFonts w:hint="eastAsia"/>
        </w:rPr>
        <w:t>判断本年份是否已申请校级</w:t>
      </w:r>
      <w:r>
        <w:t>+</w:t>
      </w:r>
      <w:r>
        <w:rPr>
          <w:rFonts w:hint="eastAsia"/>
        </w:rPr>
        <w:t>省级，已申请则提示：</w:t>
      </w:r>
      <w:r>
        <w:rPr>
          <w:rFonts w:hint="eastAsia"/>
          <w:color w:val="4472C4" w:themeColor="accent1"/>
          <w14:textFill>
            <w14:solidFill>
              <w14:schemeClr w14:val="accent1"/>
            </w14:solidFill>
          </w14:textFill>
        </w:rPr>
        <w:t>已存在优秀毕业生的数据，请勿重复申请。如果被退回，可编辑重新提交。</w:t>
      </w:r>
    </w:p>
    <w:p w14:paraId="35D3B696">
      <w:pPr>
        <w:pStyle w:val="3"/>
        <w:ind w:left="0" w:leftChars="0" w:firstLine="0"/>
        <w:rPr>
          <w:rFonts w:hint="eastAsia"/>
        </w:rPr>
      </w:pPr>
      <w:r>
        <w:drawing>
          <wp:inline distT="0" distB="0" distL="0" distR="0">
            <wp:extent cx="5274310" cy="1552575"/>
            <wp:effectExtent l="0" t="0" r="2540" b="9525"/>
            <wp:docPr id="8515855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85559" name="图片 1"/>
                    <pic:cNvPicPr>
                      <a:picLocks noChangeAspect="1"/>
                    </pic:cNvPicPr>
                  </pic:nvPicPr>
                  <pic:blipFill>
                    <a:blip r:embed="rId16"/>
                    <a:stretch>
                      <a:fillRect/>
                    </a:stretch>
                  </pic:blipFill>
                  <pic:spPr>
                    <a:xfrm>
                      <a:off x="0" y="0"/>
                      <a:ext cx="5274310" cy="1552575"/>
                    </a:xfrm>
                    <a:prstGeom prst="rect">
                      <a:avLst/>
                    </a:prstGeom>
                  </pic:spPr>
                </pic:pic>
              </a:graphicData>
            </a:graphic>
          </wp:inline>
        </w:drawing>
      </w:r>
    </w:p>
    <w:p w14:paraId="0CB1DE93">
      <w:pPr>
        <w:pStyle w:val="3"/>
        <w:ind w:left="0" w:leftChars="0" w:firstLine="0"/>
      </w:pPr>
    </w:p>
    <w:p w14:paraId="0AAF157A">
      <w:pPr>
        <w:pStyle w:val="3"/>
        <w:ind w:left="0" w:leftChars="0" w:firstLine="0"/>
      </w:pPr>
      <w:r>
        <w:rPr>
          <w:rFonts w:hint="eastAsia"/>
        </w:rPr>
        <w:t>第二步：</w:t>
      </w:r>
      <w:r>
        <w:t>进入申请页面后，填写信息，点击暂存按钮，数据状态为未提交，可以编辑或取消申请，点击提交按钮</w:t>
      </w:r>
      <w:r>
        <w:rPr>
          <w:rFonts w:hint="eastAsia"/>
        </w:rPr>
        <w:t>，</w:t>
      </w:r>
      <w:r>
        <w:t>将申请提交给</w:t>
      </w:r>
      <w:r>
        <w:rPr>
          <w:rFonts w:hint="eastAsia"/>
        </w:rPr>
        <w:t>学院</w:t>
      </w:r>
      <w:r>
        <w:t>审核。</w:t>
      </w:r>
    </w:p>
    <w:p w14:paraId="10C7C628">
      <w:pPr>
        <w:pStyle w:val="3"/>
        <w:ind w:left="0" w:leftChars="0" w:firstLine="0"/>
      </w:pPr>
      <w:r>
        <w:rPr>
          <w:rFonts w:hint="eastAsia"/>
        </w:rPr>
        <w:t>注：1.省级优秀毕业研究生和校级优秀毕业研究生，学生可以一起申请。但必须先申请提交校级优秀毕业生，才可以申请省级。</w:t>
      </w:r>
    </w:p>
    <w:p w14:paraId="44A231CC">
      <w:pPr>
        <w:pStyle w:val="3"/>
        <w:ind w:left="0" w:leftChars="0" w:firstLine="0"/>
        <w:rPr>
          <w:rFonts w:hint="eastAsia"/>
        </w:rPr>
      </w:pPr>
      <w:r>
        <w:rPr>
          <w:rFonts w:hint="eastAsia"/>
        </w:rPr>
        <w:t>2.提交校级优秀毕业生后，将弹框提示是否继续申请省级优秀毕业生，选是，自动跳转省级优秀毕业生申请页面，页面回显学生填写校级毕业生申请时填写的材料，荣誉称号自动显示为</w:t>
      </w:r>
      <w:r>
        <w:t>“</w:t>
      </w:r>
      <w:r>
        <w:rPr>
          <w:rFonts w:hint="eastAsia"/>
        </w:rPr>
        <w:t>省级优秀毕业生</w:t>
      </w:r>
      <w:r>
        <w:t>”</w:t>
      </w:r>
      <w:r>
        <w:rPr>
          <w:rFonts w:hint="eastAsia"/>
        </w:rPr>
        <w:t>，可编辑内容，继续申请提交省级优秀毕业生。</w:t>
      </w:r>
    </w:p>
    <w:p w14:paraId="0C3CC3A7">
      <w:pPr>
        <w:pStyle w:val="3"/>
        <w:ind w:left="0" w:leftChars="0" w:firstLine="0"/>
        <w:rPr>
          <w:rFonts w:hint="eastAsia"/>
        </w:rPr>
      </w:pPr>
      <w:r>
        <w:drawing>
          <wp:inline distT="0" distB="0" distL="0" distR="0">
            <wp:extent cx="5274310" cy="2294890"/>
            <wp:effectExtent l="0" t="0" r="2540" b="0"/>
            <wp:docPr id="335346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4605" name="图片 1"/>
                    <pic:cNvPicPr>
                      <a:picLocks noChangeAspect="1"/>
                    </pic:cNvPicPr>
                  </pic:nvPicPr>
                  <pic:blipFill>
                    <a:blip r:embed="rId17"/>
                    <a:stretch>
                      <a:fillRect/>
                    </a:stretch>
                  </pic:blipFill>
                  <pic:spPr>
                    <a:xfrm>
                      <a:off x="0" y="0"/>
                      <a:ext cx="5274310" cy="2294890"/>
                    </a:xfrm>
                    <a:prstGeom prst="rect">
                      <a:avLst/>
                    </a:prstGeom>
                  </pic:spPr>
                </pic:pic>
              </a:graphicData>
            </a:graphic>
          </wp:inline>
        </w:drawing>
      </w:r>
    </w:p>
    <w:p w14:paraId="122A829C">
      <w:pPr>
        <w:pStyle w:val="3"/>
        <w:ind w:left="0" w:leftChars="0" w:firstLine="0"/>
        <w:rPr>
          <w:rFonts w:hint="eastAsia"/>
          <w:b/>
        </w:rPr>
      </w:pPr>
      <w:r>
        <w:rPr>
          <w:b/>
        </w:rPr>
        <w:t>申请</w:t>
      </w:r>
      <w:r>
        <w:rPr>
          <w:rFonts w:hint="eastAsia"/>
          <w:b/>
        </w:rPr>
        <w:t>需满足以下条件</w:t>
      </w:r>
      <w:r>
        <w:rPr>
          <w:b/>
        </w:rPr>
        <w:t>：</w:t>
      </w:r>
      <w:r>
        <w:rPr>
          <w:rFonts w:hint="eastAsia"/>
          <w:b/>
        </w:rPr>
        <w:t>任意一个不满足，则无法提交，系统提示：</w:t>
      </w:r>
      <w:r>
        <w:rPr>
          <w:rFonts w:hint="eastAsia"/>
          <w:bCs/>
          <w:color w:val="4472C4" w:themeColor="accent1"/>
          <w14:textFill>
            <w14:solidFill>
              <w14:schemeClr w14:val="accent1"/>
            </w14:solidFill>
          </w14:textFill>
        </w:rPr>
        <w:t>操作失败，不满足申请条件，无法申请</w:t>
      </w:r>
    </w:p>
    <w:p w14:paraId="07DE208C">
      <w:pPr>
        <w:pStyle w:val="3"/>
        <w:numPr>
          <w:ilvl w:val="0"/>
          <w:numId w:val="3"/>
        </w:numPr>
        <w:ind w:leftChars="0"/>
      </w:pPr>
      <w:r>
        <w:rPr>
          <w:rFonts w:hint="eastAsia"/>
        </w:rPr>
        <w:t>申请校级优秀毕业生：</w:t>
      </w:r>
      <w:r>
        <w:rPr>
          <w:rFonts w:hint="eastAsia"/>
          <w:color w:val="EE0000"/>
        </w:rPr>
        <w:t>申请的学生需要在最长修业年限内</w:t>
      </w:r>
      <w:r>
        <w:rPr>
          <w:rFonts w:hint="eastAsia"/>
        </w:rPr>
        <w:t>；</w:t>
      </w:r>
    </w:p>
    <w:p w14:paraId="7B2B8FBE">
      <w:pPr>
        <w:pStyle w:val="3"/>
        <w:numPr>
          <w:ilvl w:val="0"/>
          <w:numId w:val="3"/>
        </w:numPr>
        <w:ind w:leftChars="0"/>
      </w:pPr>
      <w:r>
        <w:rPr>
          <w:rFonts w:hint="eastAsia"/>
        </w:rPr>
        <w:t>申请省级优秀毕业生：</w:t>
      </w:r>
      <w:r>
        <w:rPr>
          <w:rFonts w:hint="eastAsia"/>
          <w:color w:val="EE0000"/>
        </w:rPr>
        <w:t>申请的学生需为最长修业年限内的非延期生，全日制非在职研究生，且必须已提交过校级优秀毕业生申请</w:t>
      </w:r>
      <w:r>
        <w:rPr>
          <w:rFonts w:hint="eastAsia"/>
        </w:rPr>
        <w:t>；</w:t>
      </w:r>
    </w:p>
    <w:p w14:paraId="5DBA6D4B">
      <w:pPr>
        <w:pStyle w:val="3"/>
        <w:numPr>
          <w:ilvl w:val="0"/>
          <w:numId w:val="3"/>
        </w:numPr>
        <w:ind w:leftChars="0"/>
      </w:pPr>
      <w:r>
        <w:rPr>
          <w:rFonts w:hint="eastAsia"/>
        </w:rPr>
        <w:t>申请校级、省级优秀毕业生均限制：学生在校期间历年的综合素质评价结果为</w:t>
      </w:r>
      <w:r>
        <w:t>"x"</w:t>
      </w:r>
      <w:r>
        <w:rPr>
          <w:rFonts w:hint="eastAsia"/>
        </w:rPr>
        <w:t>及以上等级，且思想政治表现评价结果为</w:t>
      </w:r>
      <w:r>
        <w:t>"x"</w:t>
      </w:r>
      <w:r>
        <w:rPr>
          <w:rFonts w:hint="eastAsia"/>
        </w:rPr>
        <w:t>。（</w:t>
      </w:r>
      <w:r>
        <w:t>"</w:t>
      </w:r>
      <w:r>
        <w:rPr>
          <w:rFonts w:hint="eastAsia"/>
        </w:rPr>
        <w:t>综合素质评价结果</w:t>
      </w:r>
      <w:r>
        <w:t>"</w:t>
      </w:r>
      <w:r>
        <w:rPr>
          <w:rFonts w:hint="eastAsia"/>
        </w:rPr>
        <w:t>以及</w:t>
      </w:r>
      <w:r>
        <w:t>"</w:t>
      </w:r>
      <w:r>
        <w:rPr>
          <w:rFonts w:hint="eastAsia"/>
        </w:rPr>
        <w:t>思想政治表现评价结果</w:t>
      </w:r>
      <w:r>
        <w:t>"</w:t>
      </w:r>
      <w:r>
        <w:rPr>
          <w:rFonts w:hint="eastAsia"/>
        </w:rPr>
        <w:t>等级根据学籍学院的【评选设置】进行限制。）</w:t>
      </w:r>
    </w:p>
    <w:p w14:paraId="711D21B9">
      <w:pPr>
        <w:pStyle w:val="3"/>
        <w:numPr>
          <w:ilvl w:val="0"/>
          <w:numId w:val="3"/>
        </w:numPr>
        <w:ind w:leftChars="0"/>
        <w:rPr>
          <w:rFonts w:hint="eastAsia"/>
        </w:rPr>
      </w:pPr>
      <w:r>
        <w:rPr>
          <w:rFonts w:hint="eastAsia"/>
        </w:rPr>
        <w:t>申请校级、省级优秀毕业生均限制：硕士申请时根据研究生在读期间获得过至少</w:t>
      </w:r>
      <w:r>
        <w:t>x</w:t>
      </w:r>
      <w:r>
        <w:rPr>
          <w:rFonts w:hint="eastAsia"/>
        </w:rPr>
        <w:t>项校级及以上个人荣誉称号或</w:t>
      </w:r>
      <w:r>
        <w:t>x</w:t>
      </w:r>
      <w:r>
        <w:rPr>
          <w:rFonts w:hint="eastAsia"/>
        </w:rPr>
        <w:t>项奖学金。博士申请时根据博士研究生在读期间获得过至少</w:t>
      </w:r>
      <w:r>
        <w:t>x</w:t>
      </w:r>
      <w:r>
        <w:rPr>
          <w:rFonts w:hint="eastAsia"/>
        </w:rPr>
        <w:t>项校级及以上个人荣誉称号或</w:t>
      </w:r>
      <w:r>
        <w:t>x</w:t>
      </w:r>
      <w:r>
        <w:rPr>
          <w:rFonts w:hint="eastAsia"/>
        </w:rPr>
        <w:t>项奖学金；（硕转博的学生会根据前置学号继承研究生期间的荣誉称号和奖学金获奖次数。）（荣誉称号和奖学金的数量根据学籍学院的【评选设置】进行限制。）</w:t>
      </w:r>
    </w:p>
    <w:p w14:paraId="3DB7736E">
      <w:pPr>
        <w:pStyle w:val="4"/>
        <w:ind w:right="240"/>
        <w:rPr>
          <w:rFonts w:hint="eastAsia"/>
        </w:rPr>
      </w:pPr>
      <w:bookmarkStart w:id="3" w:name="_Toc218863169"/>
      <w:r>
        <w:rPr>
          <w:rFonts w:hint="eastAsia"/>
        </w:rPr>
        <w:t>查询重置按钮</w:t>
      </w:r>
      <w:bookmarkEnd w:id="3"/>
    </w:p>
    <w:p w14:paraId="41D40CD7">
      <w:pPr>
        <w:pStyle w:val="3"/>
        <w:ind w:left="0" w:leftChars="0" w:firstLine="0"/>
        <w:rPr>
          <w:rFonts w:hint="eastAsia"/>
        </w:rPr>
      </w:pPr>
      <w:r>
        <w:t>根据输入的筛选条件，点击查询按钮，可以查询精确的数据。点击重置按钮，可以清除选择</w:t>
      </w:r>
      <w:r>
        <w:rPr>
          <w:rFonts w:hint="eastAsia"/>
        </w:rPr>
        <w:t>/输入的筛选条件。</w:t>
      </w:r>
    </w:p>
    <w:p w14:paraId="7EFD71B0">
      <w:pPr>
        <w:pStyle w:val="3"/>
        <w:ind w:left="0" w:leftChars="0" w:firstLine="0"/>
        <w:rPr>
          <w:rFonts w:hint="eastAsia"/>
        </w:rPr>
      </w:pPr>
      <w:r>
        <w:drawing>
          <wp:inline distT="0" distB="0" distL="0" distR="0">
            <wp:extent cx="5274310" cy="1729105"/>
            <wp:effectExtent l="0" t="0" r="2540" b="4445"/>
            <wp:docPr id="6393544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354443" name="图片 1"/>
                    <pic:cNvPicPr>
                      <a:picLocks noChangeAspect="1"/>
                    </pic:cNvPicPr>
                  </pic:nvPicPr>
                  <pic:blipFill>
                    <a:blip r:embed="rId18"/>
                    <a:stretch>
                      <a:fillRect/>
                    </a:stretch>
                  </pic:blipFill>
                  <pic:spPr>
                    <a:xfrm>
                      <a:off x="0" y="0"/>
                      <a:ext cx="5274310" cy="1729105"/>
                    </a:xfrm>
                    <a:prstGeom prst="rect">
                      <a:avLst/>
                    </a:prstGeom>
                  </pic:spPr>
                </pic:pic>
              </a:graphicData>
            </a:graphic>
          </wp:inline>
        </w:drawing>
      </w:r>
    </w:p>
    <w:p w14:paraId="2D6A1E68">
      <w:pPr>
        <w:pStyle w:val="3"/>
        <w:ind w:left="0" w:leftChars="0" w:firstLine="0"/>
        <w:rPr>
          <w:rFonts w:hint="eastAsia"/>
        </w:rPr>
      </w:pPr>
    </w:p>
    <w:p w14:paraId="0EF1CBDE">
      <w:pPr>
        <w:pStyle w:val="4"/>
        <w:ind w:right="240"/>
        <w:rPr>
          <w:rFonts w:hint="eastAsia"/>
        </w:rPr>
      </w:pPr>
      <w:bookmarkStart w:id="4" w:name="_Toc218863170"/>
      <w:r>
        <w:rPr>
          <w:rFonts w:hint="eastAsia"/>
        </w:rPr>
        <w:t>编辑按钮</w:t>
      </w:r>
      <w:bookmarkEnd w:id="4"/>
    </w:p>
    <w:p w14:paraId="6D26CA4E">
      <w:pPr>
        <w:pStyle w:val="3"/>
        <w:ind w:left="0" w:leftChars="0" w:firstLine="0"/>
        <w:rPr>
          <w:rFonts w:hint="eastAsia"/>
        </w:rPr>
      </w:pPr>
      <w:r>
        <w:t>审核状态为“未提交”或“</w:t>
      </w:r>
      <w:r>
        <w:rPr>
          <w:rFonts w:hint="eastAsia"/>
        </w:rPr>
        <w:t>学生</w:t>
      </w:r>
      <w:r>
        <w:t>待提交”时，显示编辑按钮。</w:t>
      </w:r>
    </w:p>
    <w:p w14:paraId="042BF732">
      <w:pPr>
        <w:pStyle w:val="3"/>
        <w:ind w:left="0" w:leftChars="0" w:firstLine="0"/>
        <w:rPr>
          <w:rFonts w:hint="eastAsia"/>
        </w:rPr>
      </w:pPr>
      <w:r>
        <w:t>点击编辑按钮，进入编辑</w:t>
      </w:r>
      <w:r>
        <w:rPr>
          <w:rFonts w:hint="eastAsia"/>
        </w:rPr>
        <w:t>页面</w:t>
      </w:r>
      <w:r>
        <w:t>，可以对页面</w:t>
      </w:r>
      <w:r>
        <w:rPr>
          <w:rFonts w:hint="eastAsia"/>
        </w:rPr>
        <w:t>的所有可编辑字段进行修改。</w:t>
      </w:r>
    </w:p>
    <w:p w14:paraId="25B6D929">
      <w:pPr>
        <w:pStyle w:val="3"/>
        <w:ind w:left="0" w:leftChars="0" w:firstLine="0"/>
      </w:pPr>
      <w:r>
        <w:drawing>
          <wp:inline distT="0" distB="0" distL="0" distR="0">
            <wp:extent cx="5274310" cy="1546860"/>
            <wp:effectExtent l="0" t="0" r="2540" b="0"/>
            <wp:docPr id="8818261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826186" name="图片 1"/>
                    <pic:cNvPicPr>
                      <a:picLocks noChangeAspect="1"/>
                    </pic:cNvPicPr>
                  </pic:nvPicPr>
                  <pic:blipFill>
                    <a:blip r:embed="rId19"/>
                    <a:stretch>
                      <a:fillRect/>
                    </a:stretch>
                  </pic:blipFill>
                  <pic:spPr>
                    <a:xfrm>
                      <a:off x="0" y="0"/>
                      <a:ext cx="5274310" cy="1546860"/>
                    </a:xfrm>
                    <a:prstGeom prst="rect">
                      <a:avLst/>
                    </a:prstGeom>
                  </pic:spPr>
                </pic:pic>
              </a:graphicData>
            </a:graphic>
          </wp:inline>
        </w:drawing>
      </w:r>
    </w:p>
    <w:p w14:paraId="02632254">
      <w:pPr>
        <w:pStyle w:val="3"/>
        <w:ind w:left="0" w:leftChars="0" w:firstLine="0"/>
        <w:rPr>
          <w:rFonts w:hint="eastAsia"/>
        </w:rPr>
      </w:pPr>
    </w:p>
    <w:p w14:paraId="1086015E">
      <w:pPr>
        <w:pStyle w:val="4"/>
        <w:ind w:right="240"/>
        <w:rPr>
          <w:rFonts w:hint="eastAsia"/>
        </w:rPr>
      </w:pPr>
      <w:bookmarkStart w:id="5" w:name="_Toc218863171"/>
      <w:r>
        <w:rPr>
          <w:rFonts w:hint="eastAsia"/>
        </w:rPr>
        <w:t>删除按钮</w:t>
      </w:r>
      <w:bookmarkEnd w:id="5"/>
    </w:p>
    <w:p w14:paraId="7FEF292B">
      <w:pPr>
        <w:pStyle w:val="3"/>
        <w:ind w:left="0" w:leftChars="0" w:firstLine="0"/>
        <w:rPr>
          <w:rFonts w:hint="eastAsia"/>
        </w:rPr>
      </w:pPr>
      <w:r>
        <w:t>审核状态为“未提交”或“</w:t>
      </w:r>
      <w:r>
        <w:rPr>
          <w:rFonts w:hint="eastAsia"/>
        </w:rPr>
        <w:t>学生</w:t>
      </w:r>
      <w:r>
        <w:t>待提交”时，显示删除按钮。</w:t>
      </w:r>
    </w:p>
    <w:p w14:paraId="150B5567">
      <w:pPr>
        <w:pStyle w:val="3"/>
        <w:ind w:left="0" w:leftChars="0" w:firstLine="0"/>
        <w:rPr>
          <w:rFonts w:hint="eastAsia"/>
        </w:rPr>
      </w:pPr>
      <w:r>
        <w:t>点击删除按钮，可以删除暂存的申请数据。</w:t>
      </w:r>
    </w:p>
    <w:p w14:paraId="574516BC">
      <w:pPr>
        <w:pStyle w:val="3"/>
        <w:ind w:left="0" w:leftChars="0" w:firstLine="0"/>
        <w:rPr>
          <w:rFonts w:hint="eastAsia"/>
        </w:rPr>
      </w:pPr>
      <w:r>
        <w:drawing>
          <wp:inline distT="0" distB="0" distL="0" distR="0">
            <wp:extent cx="5274310" cy="1539875"/>
            <wp:effectExtent l="0" t="0" r="2540" b="3175"/>
            <wp:docPr id="20325780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78099" name="图片 1"/>
                    <pic:cNvPicPr>
                      <a:picLocks noChangeAspect="1"/>
                    </pic:cNvPicPr>
                  </pic:nvPicPr>
                  <pic:blipFill>
                    <a:blip r:embed="rId20"/>
                    <a:stretch>
                      <a:fillRect/>
                    </a:stretch>
                  </pic:blipFill>
                  <pic:spPr>
                    <a:xfrm>
                      <a:off x="0" y="0"/>
                      <a:ext cx="5274310" cy="1539875"/>
                    </a:xfrm>
                    <a:prstGeom prst="rect">
                      <a:avLst/>
                    </a:prstGeom>
                  </pic:spPr>
                </pic:pic>
              </a:graphicData>
            </a:graphic>
          </wp:inline>
        </w:drawing>
      </w:r>
    </w:p>
    <w:p w14:paraId="72B5C2DF">
      <w:pPr>
        <w:pStyle w:val="4"/>
        <w:ind w:right="240"/>
        <w:rPr>
          <w:rFonts w:hint="eastAsia"/>
        </w:rPr>
      </w:pPr>
      <w:bookmarkStart w:id="6" w:name="_Toc162443486"/>
      <w:bookmarkStart w:id="7" w:name="_Toc153204557"/>
      <w:bookmarkStart w:id="8" w:name="_Toc218863172"/>
      <w:r>
        <w:rPr>
          <w:rFonts w:hint="eastAsia"/>
        </w:rPr>
        <w:t>详情按钮</w:t>
      </w:r>
      <w:bookmarkEnd w:id="6"/>
      <w:bookmarkEnd w:id="7"/>
      <w:bookmarkEnd w:id="8"/>
    </w:p>
    <w:p w14:paraId="4201E211">
      <w:pPr>
        <w:pStyle w:val="3"/>
        <w:ind w:left="0" w:leftChars="0" w:firstLine="0"/>
        <w:rPr>
          <w:rFonts w:hint="eastAsia"/>
        </w:rPr>
      </w:pPr>
      <w:r>
        <w:t>点击详情按钮，可以查看数据的详情信息，不可修改</w:t>
      </w:r>
    </w:p>
    <w:p w14:paraId="2A9189A2">
      <w:pPr>
        <w:pStyle w:val="3"/>
        <w:ind w:left="0" w:leftChars="0" w:firstLine="0"/>
        <w:rPr>
          <w:rFonts w:hint="eastAsia"/>
        </w:rPr>
      </w:pPr>
      <w:r>
        <w:drawing>
          <wp:inline distT="0" distB="0" distL="0" distR="0">
            <wp:extent cx="5274310" cy="1723390"/>
            <wp:effectExtent l="0" t="0" r="2540" b="0"/>
            <wp:docPr id="18957371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737196" name="图片 1"/>
                    <pic:cNvPicPr>
                      <a:picLocks noChangeAspect="1"/>
                    </pic:cNvPicPr>
                  </pic:nvPicPr>
                  <pic:blipFill>
                    <a:blip r:embed="rId21"/>
                    <a:stretch>
                      <a:fillRect/>
                    </a:stretch>
                  </pic:blipFill>
                  <pic:spPr>
                    <a:xfrm>
                      <a:off x="0" y="0"/>
                      <a:ext cx="5274310" cy="1723390"/>
                    </a:xfrm>
                    <a:prstGeom prst="rect">
                      <a:avLst/>
                    </a:prstGeom>
                  </pic:spPr>
                </pic:pic>
              </a:graphicData>
            </a:graphic>
          </wp:inline>
        </w:drawing>
      </w:r>
    </w:p>
    <w:p w14:paraId="2C59DA87">
      <w:pPr>
        <w:pStyle w:val="4"/>
        <w:ind w:right="240"/>
        <w:rPr>
          <w:rFonts w:hint="eastAsia"/>
        </w:rPr>
      </w:pPr>
      <w:bookmarkStart w:id="9" w:name="_Toc218863173"/>
      <w:r>
        <w:rPr>
          <w:rFonts w:hint="eastAsia"/>
        </w:rPr>
        <w:t>下载按钮</w:t>
      </w:r>
      <w:bookmarkEnd w:id="9"/>
    </w:p>
    <w:p w14:paraId="0E213C3F">
      <w:pPr>
        <w:pStyle w:val="3"/>
        <w:ind w:left="0" w:leftChars="0" w:firstLine="0"/>
        <w:rPr>
          <w:rFonts w:hint="eastAsia"/>
        </w:rPr>
      </w:pPr>
      <w:r>
        <w:t>审核状态</w:t>
      </w:r>
      <w:r>
        <w:rPr>
          <w:rFonts w:hint="eastAsia"/>
        </w:rPr>
        <w:t>不</w:t>
      </w:r>
      <w:r>
        <w:t>为“未提交”或“</w:t>
      </w:r>
      <w:r>
        <w:rPr>
          <w:rFonts w:hint="eastAsia"/>
        </w:rPr>
        <w:t>学生</w:t>
      </w:r>
      <w:r>
        <w:t>待提交”时，显示下载按钮。</w:t>
      </w:r>
    </w:p>
    <w:p w14:paraId="2C10F024">
      <w:pPr>
        <w:pStyle w:val="3"/>
        <w:ind w:left="0" w:leftChars="0" w:firstLine="0"/>
        <w:rPr>
          <w:rFonts w:hint="eastAsia"/>
        </w:rPr>
      </w:pPr>
      <w:r>
        <w:t>点击</w:t>
      </w:r>
      <w:r>
        <w:rPr>
          <w:rFonts w:hint="eastAsia"/>
        </w:rPr>
        <w:t>下载</w:t>
      </w:r>
      <w:r>
        <w:t>按钮，可以</w:t>
      </w:r>
      <w:r>
        <w:rPr>
          <w:rFonts w:hint="eastAsia"/>
        </w:rPr>
        <w:t>下载本人的对应的校级/省级评审登记表</w:t>
      </w:r>
      <w:r>
        <w:t>。</w:t>
      </w:r>
    </w:p>
    <w:p w14:paraId="20D951D9">
      <w:pPr>
        <w:pStyle w:val="3"/>
        <w:ind w:left="0" w:leftChars="0" w:firstLine="0"/>
        <w:rPr>
          <w:rFonts w:hint="eastAsia"/>
        </w:rPr>
      </w:pPr>
      <w:r>
        <w:drawing>
          <wp:inline distT="0" distB="0" distL="0" distR="0">
            <wp:extent cx="5274310" cy="1277620"/>
            <wp:effectExtent l="0" t="0" r="2540" b="0"/>
            <wp:docPr id="3857994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99462" name="图片 1"/>
                    <pic:cNvPicPr>
                      <a:picLocks noChangeAspect="1"/>
                    </pic:cNvPicPr>
                  </pic:nvPicPr>
                  <pic:blipFill>
                    <a:blip r:embed="rId22"/>
                    <a:stretch>
                      <a:fillRect/>
                    </a:stretch>
                  </pic:blipFill>
                  <pic:spPr>
                    <a:xfrm>
                      <a:off x="0" y="0"/>
                      <a:ext cx="5274310" cy="1277620"/>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40" w:right="240"/>
      </w:pPr>
      <w:r>
        <w:separator/>
      </w:r>
    </w:p>
  </w:endnote>
  <w:endnote w:type="continuationSeparator" w:id="1">
    <w:p>
      <w:pPr>
        <w:spacing w:line="240" w:lineRule="auto"/>
        <w:ind w:left="240"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等线">
    <w:altName w:val="方正等线-简"/>
    <w:panose1 w:val="02010600030101010101"/>
    <w:charset w:val="86"/>
    <w:family w:val="auto"/>
    <w:pitch w:val="default"/>
    <w:sig w:usb0="00000000" w:usb1="00000000" w:usb2="00000016" w:usb3="00000000" w:csb0="0004000F" w:csb1="00000000"/>
  </w:font>
  <w:font w:name="方正等线-简">
    <w:panose1 w:val="02000500000000000000"/>
    <w:charset w:val="86"/>
    <w:family w:val="auto"/>
    <w:pitch w:val="default"/>
    <w:sig w:usb0="A10102FF" w:usb1="38CF7CFB" w:usb2="00010016" w:usb3="00000000" w:csb0="00040001" w:csb1="00000000"/>
  </w:font>
  <w:font w:name="DengXian">
    <w:altName w:val="鸿蒙黑体"/>
    <w:panose1 w:val="00000000000000000000"/>
    <w:charset w:val="00"/>
    <w:family w:val="auto"/>
    <w:pitch w:val="default"/>
    <w:sig w:usb0="00000000" w:usb1="00000000" w:usb2="00000000" w:usb3="00000000" w:csb0="00000000" w:csb1="00000000"/>
  </w:font>
  <w:font w:name="鸿蒙黑体">
    <w:panose1 w:val="00000500000000000000"/>
    <w:charset w:val="86"/>
    <w:family w:val="auto"/>
    <w:pitch w:val="default"/>
    <w:sig w:usb0="A00002BF" w:usb1="18EF7CFA" w:usb2="00000016" w:usb3="00000000" w:csb0="00040001" w:csb1="00000000"/>
  </w:font>
  <w:font w:name="等线">
    <w:altName w:val="方正等线-简"/>
    <w:panose1 w:val="00000000000000000000"/>
    <w:charset w:val="86"/>
    <w:family w:val="auto"/>
    <w:pitch w:val="default"/>
    <w:sig w:usb0="00000000" w:usb1="00000000" w:usb2="00000000" w:usb3="00000000" w:csb0="00000000" w:csb1="00000000"/>
  </w:font>
  <w:font w:name="等线">
    <w:altName w:val="方正等线-简"/>
    <w:panose1 w:val="00000000000000000000"/>
    <w:charset w:val="00"/>
    <w:family w:val="auto"/>
    <w:pitch w:val="default"/>
    <w:sig w:usb0="00000000" w:usb1="00000000" w:usb2="00000000" w:usb3="00000000" w:csb0="00000000" w:csb1="00000000"/>
  </w:font>
  <w:font w:name="微软雅黑">
    <w:altName w:val="方正雅意黑 GB18030L2 R"/>
    <w:panose1 w:val="020B0503020204020204"/>
    <w:charset w:val="86"/>
    <w:family w:val="swiss"/>
    <w:pitch w:val="default"/>
    <w:sig w:usb0="00000000" w:usb1="00000000" w:usb2="00000016" w:usb3="00000000" w:csb0="0004001F" w:csb1="00000000"/>
  </w:font>
  <w:font w:name="方正雅意黑 GB18030L2 R">
    <w:panose1 w:val="02000500000000000000"/>
    <w:charset w:val="86"/>
    <w:family w:val="auto"/>
    <w:pitch w:val="default"/>
    <w:sig w:usb0="E00002FF" w:usb1="38CFFCFB" w:usb2="00000016" w:usb3="00000000" w:csb0="6004019F" w:csb1="DFD70000"/>
  </w:font>
  <w:font w:name="等线 Light">
    <w:altName w:val="书宋-简"/>
    <w:panose1 w:val="02010600030101010101"/>
    <w:charset w:val="86"/>
    <w:family w:val="auto"/>
    <w:pitch w:val="default"/>
    <w:sig w:usb0="00000000" w:usb1="00000000" w:usb2="00000016" w:usb3="00000000" w:csb0="0004000F" w:csb1="00000000"/>
  </w:font>
  <w:font w:name="等线 Light">
    <w:altName w:val="鸿蒙黑体"/>
    <w:panose1 w:val="00000000000000000000"/>
    <w:charset w:val="00"/>
    <w:family w:val="auto"/>
    <w:pitch w:val="default"/>
    <w:sig w:usb0="00000000" w:usb1="00000000" w:usb2="00000000" w:usb3="00000000" w:csb0="00000000" w:csb1="00000000"/>
  </w:font>
  <w:font w:name="FTToken">
    <w:panose1 w:val="05000000000000000000"/>
    <w:charset w:val="00"/>
    <w:family w:val="auto"/>
    <w:pitch w:val="default"/>
    <w:sig w:usb0="00000000" w:usb1="10000000" w:usb2="00000000" w:usb3="00000000" w:csb0="80000000" w:csb1="00000000"/>
  </w:font>
  <w:font w:name="黑体-简">
    <w:panose1 w:val="02010609060101010101"/>
    <w:charset w:val="86"/>
    <w:family w:val="auto"/>
    <w:pitch w:val="default"/>
    <w:sig w:usb0="A00002BF" w:usb1="3ACF7CFA" w:usb2="00000016" w:usb3="00000000" w:csb0="00040001" w:csb1="00000000"/>
  </w:font>
  <w:font w:name="HarmonyOS Sans">
    <w:panose1 w:val="00000500000000000000"/>
    <w:charset w:val="00"/>
    <w:family w:val="auto"/>
    <w:pitch w:val="default"/>
    <w:sig w:usb0="A0000287" w:usb1="00000011" w:usb2="00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437878998"/>
    </w:sdtPr>
    <w:sdtEndPr>
      <w:rPr>
        <w:rStyle w:val="21"/>
      </w:rPr>
    </w:sdtEndPr>
    <w:sdtContent>
      <w:p w14:paraId="4B4AA3D2">
        <w:pPr>
          <w:pStyle w:val="12"/>
          <w:framePr w:wrap="auto" w:vAnchor="text" w:hAnchor="margin" w:xAlign="right" w:y="1"/>
          <w:ind w:left="240" w:right="240" w:firstLine="7380" w:firstLineChars="4100"/>
          <w:rPr>
            <w:rStyle w:val="21"/>
            <w:rFonts w:hint="eastAsia"/>
          </w:rPr>
        </w:pPr>
        <w:r>
          <w:rPr>
            <w:rStyle w:val="21"/>
          </w:rPr>
          <w:fldChar w:fldCharType="begin"/>
        </w:r>
        <w:r>
          <w:rPr>
            <w:rStyle w:val="21"/>
          </w:rPr>
          <w:instrText xml:space="preserve"> PAGE </w:instrText>
        </w:r>
        <w:r>
          <w:rPr>
            <w:rStyle w:val="21"/>
          </w:rPr>
          <w:fldChar w:fldCharType="separate"/>
        </w:r>
        <w:r>
          <w:rPr>
            <w:rStyle w:val="21"/>
          </w:rPr>
          <w:t>- 2 -</w:t>
        </w:r>
        <w:r>
          <w:rPr>
            <w:rStyle w:val="21"/>
          </w:rPr>
          <w:fldChar w:fldCharType="end"/>
        </w:r>
      </w:p>
    </w:sdtContent>
  </w:sdt>
  <w:p w14:paraId="097B951F">
    <w:pPr>
      <w:pStyle w:val="12"/>
      <w:ind w:left="240" w:right="240"/>
      <w:rPr>
        <w:rFonts w:hint="eastAsia"/>
      </w:rPr>
    </w:pPr>
    <w:r>
      <w:ptab w:relativeTo="margin" w:alignment="center" w:leader="none"/>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B00DE">
    <w:pPr>
      <w:pStyle w:val="12"/>
      <w:ind w:left="240" w:right="24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224AF">
    <w:pPr>
      <w:pStyle w:val="12"/>
      <w:ind w:left="240" w:right="24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240" w:right="240"/>
      </w:pPr>
      <w:r>
        <w:separator/>
      </w:r>
    </w:p>
  </w:footnote>
  <w:footnote w:type="continuationSeparator" w:id="1">
    <w:p>
      <w:pPr>
        <w:spacing w:line="360" w:lineRule="auto"/>
        <w:ind w:left="240" w:right="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48AE">
    <w:pPr>
      <w:pStyle w:val="13"/>
      <w:ind w:left="240" w:right="24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1AA20">
    <w:pPr>
      <w:pStyle w:val="13"/>
      <w:ind w:left="240" w:right="24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1C34A">
    <w:pPr>
      <w:pStyle w:val="13"/>
      <w:ind w:left="240" w:right="24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84CF7"/>
    <w:multiLevelType w:val="multilevel"/>
    <w:tmpl w:val="0F584CF7"/>
    <w:lvl w:ilvl="0" w:tentative="0">
      <w:start w:val="1"/>
      <w:numFmt w:val="chineseCountingThousand"/>
      <w:pStyle w:val="2"/>
      <w:suff w:val="space"/>
      <w:lvlText w:val="第%1章"/>
      <w:lvlJc w:val="left"/>
      <w:pPr>
        <w:ind w:left="0" w:firstLine="0"/>
      </w:pPr>
      <w:rPr>
        <w:rFonts w:hint="eastAsia"/>
      </w:rPr>
    </w:lvl>
    <w:lvl w:ilvl="1" w:tentative="0">
      <w:start w:val="1"/>
      <w:numFmt w:val="decimal"/>
      <w:pStyle w:val="4"/>
      <w:isLgl/>
      <w:suff w:val="space"/>
      <w:lvlText w:val="%1.%2"/>
      <w:lvlJc w:val="left"/>
      <w:pPr>
        <w:ind w:left="0" w:firstLine="0"/>
      </w:pPr>
      <w:rPr>
        <w:rFonts w:hint="eastAsia" w:ascii="微软雅黑" w:hAnsi="微软雅黑" w:eastAsia="微软雅黑"/>
        <w:b/>
        <w:bCs/>
        <w:i w:val="0"/>
        <w:iCs w:val="0"/>
      </w:rPr>
    </w:lvl>
    <w:lvl w:ilvl="2" w:tentative="0">
      <w:start w:val="1"/>
      <w:numFmt w:val="decimal"/>
      <w:pStyle w:val="5"/>
      <w:isLgl/>
      <w:suff w:val="space"/>
      <w:lvlText w:val="%1.%2.%3"/>
      <w:lvlJc w:val="left"/>
      <w:pPr>
        <w:ind w:left="0" w:firstLine="0"/>
      </w:pPr>
      <w:rPr>
        <w:rFonts w:hint="eastAsia" w:ascii="微软雅黑" w:hAnsi="微软雅黑" w:eastAsia="微软雅黑"/>
        <w:b/>
        <w:bCs/>
        <w:i w:val="0"/>
        <w:iCs w:val="0"/>
      </w:rPr>
    </w:lvl>
    <w:lvl w:ilvl="3" w:tentative="0">
      <w:start w:val="1"/>
      <w:numFmt w:val="decimal"/>
      <w:pStyle w:val="6"/>
      <w:isLgl/>
      <w:suff w:val="space"/>
      <w:lvlText w:val="%1.%2.%3.%4"/>
      <w:lvlJc w:val="left"/>
      <w:pPr>
        <w:ind w:left="0" w:firstLine="0"/>
      </w:pPr>
      <w:rPr>
        <w:rFonts w:hint="eastAsia" w:ascii="微软雅黑" w:hAnsi="微软雅黑" w:eastAsia="微软雅黑"/>
      </w:rPr>
    </w:lvl>
    <w:lvl w:ilvl="4" w:tentative="0">
      <w:start w:val="1"/>
      <w:numFmt w:val="decimal"/>
      <w:pStyle w:val="7"/>
      <w:isLgl/>
      <w:suff w:val="space"/>
      <w:lvlText w:val="%1.%2.%3.%4.%5"/>
      <w:lvlJc w:val="left"/>
      <w:pPr>
        <w:ind w:left="0" w:firstLine="0"/>
      </w:pPr>
      <w:rPr>
        <w:rFonts w:hint="eastAsia" w:ascii="微软雅黑" w:hAnsi="微软雅黑" w:eastAsia="微软雅黑"/>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4C50BE6"/>
    <w:multiLevelType w:val="multilevel"/>
    <w:tmpl w:val="44C50BE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362CC8"/>
    <w:multiLevelType w:val="multilevel"/>
    <w:tmpl w:val="6C362CC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0NDFlNmNhNzNkNjNiZjc5NmFhNWYwNGU4MjFmYmQifQ=="/>
  </w:docVars>
  <w:rsids>
    <w:rsidRoot w:val="00581767"/>
    <w:rsid w:val="00004537"/>
    <w:rsid w:val="00020B32"/>
    <w:rsid w:val="00020D14"/>
    <w:rsid w:val="00050ABE"/>
    <w:rsid w:val="000534EE"/>
    <w:rsid w:val="0006367A"/>
    <w:rsid w:val="00067852"/>
    <w:rsid w:val="00077C0F"/>
    <w:rsid w:val="00092826"/>
    <w:rsid w:val="00093C3D"/>
    <w:rsid w:val="00093D0A"/>
    <w:rsid w:val="000A156B"/>
    <w:rsid w:val="000C4423"/>
    <w:rsid w:val="000E1B8F"/>
    <w:rsid w:val="000E3481"/>
    <w:rsid w:val="000E6079"/>
    <w:rsid w:val="000F2FC0"/>
    <w:rsid w:val="00105131"/>
    <w:rsid w:val="00117013"/>
    <w:rsid w:val="00124A7C"/>
    <w:rsid w:val="0013176F"/>
    <w:rsid w:val="00142EA3"/>
    <w:rsid w:val="00147AF8"/>
    <w:rsid w:val="00172398"/>
    <w:rsid w:val="0018089D"/>
    <w:rsid w:val="00180EC1"/>
    <w:rsid w:val="001A7EF5"/>
    <w:rsid w:val="001B2B71"/>
    <w:rsid w:val="001B3874"/>
    <w:rsid w:val="001C0595"/>
    <w:rsid w:val="001D2851"/>
    <w:rsid w:val="001D4CF5"/>
    <w:rsid w:val="001E427E"/>
    <w:rsid w:val="001F63B2"/>
    <w:rsid w:val="001F7323"/>
    <w:rsid w:val="00205A5E"/>
    <w:rsid w:val="00227FFB"/>
    <w:rsid w:val="00255D26"/>
    <w:rsid w:val="00283C69"/>
    <w:rsid w:val="00290654"/>
    <w:rsid w:val="00296386"/>
    <w:rsid w:val="002A5857"/>
    <w:rsid w:val="002B208C"/>
    <w:rsid w:val="002C15E8"/>
    <w:rsid w:val="002E200D"/>
    <w:rsid w:val="002E6834"/>
    <w:rsid w:val="002F2DAE"/>
    <w:rsid w:val="002F7E40"/>
    <w:rsid w:val="0030116D"/>
    <w:rsid w:val="00303BD3"/>
    <w:rsid w:val="00307C2A"/>
    <w:rsid w:val="00315A6D"/>
    <w:rsid w:val="00321CA6"/>
    <w:rsid w:val="0032624B"/>
    <w:rsid w:val="00342C85"/>
    <w:rsid w:val="003466B4"/>
    <w:rsid w:val="00361F25"/>
    <w:rsid w:val="003667E5"/>
    <w:rsid w:val="00375CB4"/>
    <w:rsid w:val="0038128E"/>
    <w:rsid w:val="0038481F"/>
    <w:rsid w:val="003936D4"/>
    <w:rsid w:val="003A2794"/>
    <w:rsid w:val="003A6D12"/>
    <w:rsid w:val="003B5496"/>
    <w:rsid w:val="003C4D8D"/>
    <w:rsid w:val="003C5F78"/>
    <w:rsid w:val="003C668D"/>
    <w:rsid w:val="003E3F37"/>
    <w:rsid w:val="00401F8A"/>
    <w:rsid w:val="0041101C"/>
    <w:rsid w:val="00424BA2"/>
    <w:rsid w:val="00425190"/>
    <w:rsid w:val="00447923"/>
    <w:rsid w:val="00453922"/>
    <w:rsid w:val="00453C4A"/>
    <w:rsid w:val="00463B87"/>
    <w:rsid w:val="00493457"/>
    <w:rsid w:val="004B1C4F"/>
    <w:rsid w:val="004C006C"/>
    <w:rsid w:val="004C42B7"/>
    <w:rsid w:val="004D63A0"/>
    <w:rsid w:val="004E0B95"/>
    <w:rsid w:val="004E1078"/>
    <w:rsid w:val="004F3F1F"/>
    <w:rsid w:val="0052380E"/>
    <w:rsid w:val="00523CA5"/>
    <w:rsid w:val="005335ED"/>
    <w:rsid w:val="00540FFF"/>
    <w:rsid w:val="00541805"/>
    <w:rsid w:val="005510C4"/>
    <w:rsid w:val="00551C86"/>
    <w:rsid w:val="00551F23"/>
    <w:rsid w:val="00581767"/>
    <w:rsid w:val="00582603"/>
    <w:rsid w:val="00590D5C"/>
    <w:rsid w:val="005B54CC"/>
    <w:rsid w:val="005C13E1"/>
    <w:rsid w:val="005D30B7"/>
    <w:rsid w:val="005E6E5D"/>
    <w:rsid w:val="0060023A"/>
    <w:rsid w:val="00607A44"/>
    <w:rsid w:val="00625CA3"/>
    <w:rsid w:val="00641474"/>
    <w:rsid w:val="00663E28"/>
    <w:rsid w:val="00667E25"/>
    <w:rsid w:val="0067357F"/>
    <w:rsid w:val="00686FC2"/>
    <w:rsid w:val="00690978"/>
    <w:rsid w:val="00692A8C"/>
    <w:rsid w:val="00696BFA"/>
    <w:rsid w:val="006B10AC"/>
    <w:rsid w:val="006C37F5"/>
    <w:rsid w:val="006D42E9"/>
    <w:rsid w:val="006F0A11"/>
    <w:rsid w:val="007349B0"/>
    <w:rsid w:val="00755640"/>
    <w:rsid w:val="00770754"/>
    <w:rsid w:val="0077384D"/>
    <w:rsid w:val="00773FDE"/>
    <w:rsid w:val="00781735"/>
    <w:rsid w:val="00783E29"/>
    <w:rsid w:val="00787D62"/>
    <w:rsid w:val="007A15CD"/>
    <w:rsid w:val="007D5588"/>
    <w:rsid w:val="007E413E"/>
    <w:rsid w:val="007F0D02"/>
    <w:rsid w:val="007F4F8A"/>
    <w:rsid w:val="00811581"/>
    <w:rsid w:val="00814DA7"/>
    <w:rsid w:val="00815260"/>
    <w:rsid w:val="00822CAF"/>
    <w:rsid w:val="008264B6"/>
    <w:rsid w:val="00837633"/>
    <w:rsid w:val="0084580B"/>
    <w:rsid w:val="008501C6"/>
    <w:rsid w:val="00857D39"/>
    <w:rsid w:val="00863B4A"/>
    <w:rsid w:val="00866254"/>
    <w:rsid w:val="008665DE"/>
    <w:rsid w:val="00873BF3"/>
    <w:rsid w:val="00881A28"/>
    <w:rsid w:val="00882BA8"/>
    <w:rsid w:val="00885836"/>
    <w:rsid w:val="008918A2"/>
    <w:rsid w:val="00895DDF"/>
    <w:rsid w:val="008A683A"/>
    <w:rsid w:val="008D17E6"/>
    <w:rsid w:val="008D2A0A"/>
    <w:rsid w:val="008D3036"/>
    <w:rsid w:val="008D6FC0"/>
    <w:rsid w:val="008F21F7"/>
    <w:rsid w:val="009041DD"/>
    <w:rsid w:val="00907AE2"/>
    <w:rsid w:val="009144FD"/>
    <w:rsid w:val="009217E6"/>
    <w:rsid w:val="009256B7"/>
    <w:rsid w:val="00935033"/>
    <w:rsid w:val="00946C16"/>
    <w:rsid w:val="009653B1"/>
    <w:rsid w:val="00967FE2"/>
    <w:rsid w:val="009755E6"/>
    <w:rsid w:val="00977911"/>
    <w:rsid w:val="00985722"/>
    <w:rsid w:val="009A14ED"/>
    <w:rsid w:val="009C265E"/>
    <w:rsid w:val="009E10AC"/>
    <w:rsid w:val="009E2B09"/>
    <w:rsid w:val="009E7692"/>
    <w:rsid w:val="009F2715"/>
    <w:rsid w:val="009F6C23"/>
    <w:rsid w:val="00A02A56"/>
    <w:rsid w:val="00A12F35"/>
    <w:rsid w:val="00A24ED7"/>
    <w:rsid w:val="00A37C4E"/>
    <w:rsid w:val="00A40611"/>
    <w:rsid w:val="00A46977"/>
    <w:rsid w:val="00A51543"/>
    <w:rsid w:val="00A52731"/>
    <w:rsid w:val="00A81779"/>
    <w:rsid w:val="00A95994"/>
    <w:rsid w:val="00AA5F33"/>
    <w:rsid w:val="00AB65C5"/>
    <w:rsid w:val="00AD071B"/>
    <w:rsid w:val="00AE6037"/>
    <w:rsid w:val="00AF1C37"/>
    <w:rsid w:val="00B01996"/>
    <w:rsid w:val="00B132A5"/>
    <w:rsid w:val="00B30381"/>
    <w:rsid w:val="00B3098C"/>
    <w:rsid w:val="00B3408C"/>
    <w:rsid w:val="00B4405A"/>
    <w:rsid w:val="00B608D8"/>
    <w:rsid w:val="00B662A3"/>
    <w:rsid w:val="00B66B27"/>
    <w:rsid w:val="00B77993"/>
    <w:rsid w:val="00B90CE3"/>
    <w:rsid w:val="00B9349D"/>
    <w:rsid w:val="00BA7DA4"/>
    <w:rsid w:val="00BC31E8"/>
    <w:rsid w:val="00BD5604"/>
    <w:rsid w:val="00BD7903"/>
    <w:rsid w:val="00BF0904"/>
    <w:rsid w:val="00BF4B09"/>
    <w:rsid w:val="00C009ED"/>
    <w:rsid w:val="00C02B0F"/>
    <w:rsid w:val="00C30181"/>
    <w:rsid w:val="00C46B97"/>
    <w:rsid w:val="00C57750"/>
    <w:rsid w:val="00C66140"/>
    <w:rsid w:val="00C70133"/>
    <w:rsid w:val="00C86E4C"/>
    <w:rsid w:val="00C921AB"/>
    <w:rsid w:val="00C92B9D"/>
    <w:rsid w:val="00C954F5"/>
    <w:rsid w:val="00CB78E3"/>
    <w:rsid w:val="00CC4C49"/>
    <w:rsid w:val="00CE5F5E"/>
    <w:rsid w:val="00CE7B5D"/>
    <w:rsid w:val="00D32C42"/>
    <w:rsid w:val="00D518DA"/>
    <w:rsid w:val="00D6210E"/>
    <w:rsid w:val="00D66503"/>
    <w:rsid w:val="00D74E0B"/>
    <w:rsid w:val="00D82513"/>
    <w:rsid w:val="00D9210C"/>
    <w:rsid w:val="00DA0140"/>
    <w:rsid w:val="00DA4B47"/>
    <w:rsid w:val="00DC3CFC"/>
    <w:rsid w:val="00DF5718"/>
    <w:rsid w:val="00E00B4C"/>
    <w:rsid w:val="00E2755A"/>
    <w:rsid w:val="00E32855"/>
    <w:rsid w:val="00E458E2"/>
    <w:rsid w:val="00E463F2"/>
    <w:rsid w:val="00E515B3"/>
    <w:rsid w:val="00E56C0A"/>
    <w:rsid w:val="00E6642E"/>
    <w:rsid w:val="00E67CE0"/>
    <w:rsid w:val="00E8301F"/>
    <w:rsid w:val="00E93BD8"/>
    <w:rsid w:val="00EA7B29"/>
    <w:rsid w:val="00EB3F9B"/>
    <w:rsid w:val="00EE016D"/>
    <w:rsid w:val="00EE3C97"/>
    <w:rsid w:val="00EF1E1A"/>
    <w:rsid w:val="00F00FC0"/>
    <w:rsid w:val="00F03D35"/>
    <w:rsid w:val="00F05C4C"/>
    <w:rsid w:val="00F12535"/>
    <w:rsid w:val="00F14249"/>
    <w:rsid w:val="00F200F7"/>
    <w:rsid w:val="00F228FD"/>
    <w:rsid w:val="00F335A0"/>
    <w:rsid w:val="00F51A60"/>
    <w:rsid w:val="00F7730B"/>
    <w:rsid w:val="00F87857"/>
    <w:rsid w:val="00F96453"/>
    <w:rsid w:val="00FA369C"/>
    <w:rsid w:val="00FA400B"/>
    <w:rsid w:val="00FB15D3"/>
    <w:rsid w:val="00FE747D"/>
    <w:rsid w:val="0557757A"/>
    <w:rsid w:val="093062B6"/>
    <w:rsid w:val="0A3E3919"/>
    <w:rsid w:val="0FF53983"/>
    <w:rsid w:val="1806151F"/>
    <w:rsid w:val="2C2B50B9"/>
    <w:rsid w:val="2DAA5D3A"/>
    <w:rsid w:val="3AAB5053"/>
    <w:rsid w:val="5FFF1CA8"/>
    <w:rsid w:val="64FB19F5"/>
    <w:rsid w:val="673D1AE6"/>
    <w:rsid w:val="6FCF44B5"/>
    <w:rsid w:val="797A11A3"/>
    <w:rsid w:val="7D235D1B"/>
    <w:rsid w:val="FDE19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100" w:leftChars="100" w:right="100" w:rightChars="100"/>
      <w:jc w:val="both"/>
    </w:pPr>
    <w:rPr>
      <w:rFonts w:eastAsia="微软雅黑" w:asciiTheme="minorHAnsi" w:hAnsiTheme="minorHAnsi" w:cstheme="minorBidi"/>
      <w:kern w:val="2"/>
      <w:sz w:val="24"/>
      <w:szCs w:val="24"/>
      <w:lang w:val="en-US" w:eastAsia="zh-CN" w:bidi="ar-SA"/>
    </w:rPr>
  </w:style>
  <w:style w:type="paragraph" w:styleId="2">
    <w:name w:val="heading 1"/>
    <w:basedOn w:val="1"/>
    <w:next w:val="3"/>
    <w:link w:val="23"/>
    <w:qFormat/>
    <w:uiPriority w:val="9"/>
    <w:pPr>
      <w:keepNext/>
      <w:keepLines/>
      <w:numPr>
        <w:ilvl w:val="0"/>
        <w:numId w:val="1"/>
      </w:numPr>
      <w:spacing w:before="340" w:after="330" w:line="240" w:lineRule="auto"/>
      <w:ind w:leftChars="0"/>
      <w:jc w:val="left"/>
      <w:outlineLvl w:val="0"/>
    </w:pPr>
    <w:rPr>
      <w:b/>
      <w:bCs/>
      <w:kern w:val="44"/>
      <w:sz w:val="44"/>
      <w:szCs w:val="44"/>
    </w:rPr>
  </w:style>
  <w:style w:type="paragraph" w:styleId="4">
    <w:name w:val="heading 2"/>
    <w:basedOn w:val="1"/>
    <w:next w:val="3"/>
    <w:link w:val="24"/>
    <w:unhideWhenUsed/>
    <w:qFormat/>
    <w:uiPriority w:val="9"/>
    <w:pPr>
      <w:keepNext/>
      <w:keepLines/>
      <w:numPr>
        <w:ilvl w:val="1"/>
        <w:numId w:val="1"/>
      </w:numPr>
      <w:spacing w:before="260" w:after="260" w:line="240" w:lineRule="auto"/>
      <w:ind w:leftChars="0"/>
      <w:jc w:val="left"/>
      <w:outlineLvl w:val="1"/>
    </w:pPr>
    <w:rPr>
      <w:rFonts w:asciiTheme="majorHAnsi" w:hAnsiTheme="majorHAnsi" w:cstheme="majorBidi"/>
      <w:b/>
      <w:bCs/>
      <w:sz w:val="32"/>
      <w:szCs w:val="32"/>
    </w:rPr>
  </w:style>
  <w:style w:type="paragraph" w:styleId="5">
    <w:name w:val="heading 3"/>
    <w:basedOn w:val="1"/>
    <w:next w:val="3"/>
    <w:link w:val="27"/>
    <w:autoRedefine/>
    <w:unhideWhenUsed/>
    <w:qFormat/>
    <w:uiPriority w:val="9"/>
    <w:pPr>
      <w:keepNext/>
      <w:keepLines/>
      <w:numPr>
        <w:ilvl w:val="2"/>
        <w:numId w:val="1"/>
      </w:numPr>
      <w:spacing w:before="260" w:after="260" w:line="240" w:lineRule="auto"/>
      <w:ind w:leftChars="0"/>
      <w:jc w:val="left"/>
      <w:outlineLvl w:val="2"/>
    </w:pPr>
    <w:rPr>
      <w:b/>
      <w:bCs/>
      <w:sz w:val="30"/>
      <w:szCs w:val="32"/>
    </w:rPr>
  </w:style>
  <w:style w:type="paragraph" w:styleId="6">
    <w:name w:val="heading 4"/>
    <w:basedOn w:val="1"/>
    <w:next w:val="3"/>
    <w:link w:val="25"/>
    <w:unhideWhenUsed/>
    <w:qFormat/>
    <w:uiPriority w:val="9"/>
    <w:pPr>
      <w:keepNext/>
      <w:keepLines/>
      <w:numPr>
        <w:ilvl w:val="3"/>
        <w:numId w:val="1"/>
      </w:numPr>
      <w:spacing w:before="280" w:after="290" w:line="240" w:lineRule="auto"/>
      <w:ind w:leftChars="0"/>
      <w:jc w:val="left"/>
      <w:outlineLvl w:val="3"/>
    </w:pPr>
    <w:rPr>
      <w:rFonts w:asciiTheme="majorHAnsi" w:hAnsiTheme="majorHAnsi" w:cstheme="majorBidi"/>
      <w:b/>
      <w:bCs/>
      <w:sz w:val="28"/>
      <w:szCs w:val="28"/>
    </w:rPr>
  </w:style>
  <w:style w:type="paragraph" w:styleId="7">
    <w:name w:val="heading 5"/>
    <w:basedOn w:val="1"/>
    <w:next w:val="3"/>
    <w:link w:val="26"/>
    <w:unhideWhenUsed/>
    <w:qFormat/>
    <w:uiPriority w:val="9"/>
    <w:pPr>
      <w:keepNext/>
      <w:keepLines/>
      <w:numPr>
        <w:ilvl w:val="4"/>
        <w:numId w:val="1"/>
      </w:numPr>
      <w:spacing w:before="280" w:after="290" w:line="240" w:lineRule="auto"/>
      <w:ind w:leftChars="0"/>
      <w:jc w:val="left"/>
      <w:outlineLvl w:val="4"/>
    </w:pPr>
    <w:rPr>
      <w:b/>
      <w:bCs/>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3">
    <w:name w:val="匡汇正文"/>
    <w:basedOn w:val="1"/>
    <w:qFormat/>
    <w:uiPriority w:val="0"/>
    <w:pPr>
      <w:ind w:left="283" w:leftChars="118" w:right="240" w:firstLine="420"/>
    </w:pPr>
    <w:rPr>
      <w:rFonts w:ascii="微软雅黑" w:hAnsi="微软雅黑"/>
    </w:rPr>
  </w:style>
  <w:style w:type="paragraph" w:styleId="8">
    <w:name w:val="toc 7"/>
    <w:basedOn w:val="1"/>
    <w:next w:val="1"/>
    <w:autoRedefine/>
    <w:unhideWhenUsed/>
    <w:qFormat/>
    <w:uiPriority w:val="39"/>
    <w:pPr>
      <w:spacing w:line="240" w:lineRule="auto"/>
      <w:ind w:left="2520" w:leftChars="1200" w:right="0" w:rightChars="0"/>
    </w:pPr>
    <w:rPr>
      <w:rFonts w:eastAsiaTheme="minorEastAsia"/>
      <w:sz w:val="21"/>
      <w:szCs w:val="22"/>
    </w:rPr>
  </w:style>
  <w:style w:type="paragraph" w:styleId="9">
    <w:name w:val="toc 5"/>
    <w:basedOn w:val="1"/>
    <w:next w:val="1"/>
    <w:autoRedefine/>
    <w:unhideWhenUsed/>
    <w:qFormat/>
    <w:uiPriority w:val="39"/>
    <w:pPr>
      <w:spacing w:line="240" w:lineRule="auto"/>
      <w:ind w:left="1680" w:leftChars="800" w:right="0" w:rightChars="0"/>
    </w:pPr>
    <w:rPr>
      <w:rFonts w:eastAsiaTheme="minorEastAsia"/>
      <w:sz w:val="21"/>
      <w:szCs w:val="22"/>
    </w:rPr>
  </w:style>
  <w:style w:type="paragraph" w:styleId="10">
    <w:name w:val="toc 3"/>
    <w:basedOn w:val="1"/>
    <w:next w:val="1"/>
    <w:autoRedefine/>
    <w:unhideWhenUsed/>
    <w:qFormat/>
    <w:uiPriority w:val="39"/>
    <w:pPr>
      <w:spacing w:line="240" w:lineRule="auto"/>
      <w:ind w:left="840" w:leftChars="400" w:right="0" w:rightChars="0"/>
    </w:pPr>
    <w:rPr>
      <w:rFonts w:eastAsiaTheme="minorEastAsia"/>
      <w:sz w:val="21"/>
    </w:rPr>
  </w:style>
  <w:style w:type="paragraph" w:styleId="11">
    <w:name w:val="toc 8"/>
    <w:basedOn w:val="1"/>
    <w:next w:val="1"/>
    <w:autoRedefine/>
    <w:unhideWhenUsed/>
    <w:qFormat/>
    <w:uiPriority w:val="39"/>
    <w:pPr>
      <w:spacing w:line="240" w:lineRule="auto"/>
      <w:ind w:left="2940" w:leftChars="1400" w:right="0" w:rightChars="0"/>
    </w:pPr>
    <w:rPr>
      <w:rFonts w:eastAsiaTheme="minorEastAsia"/>
      <w:sz w:val="21"/>
      <w:szCs w:val="22"/>
    </w:rPr>
  </w:style>
  <w:style w:type="paragraph" w:styleId="12">
    <w:name w:val="footer"/>
    <w:basedOn w:val="1"/>
    <w:link w:val="29"/>
    <w:autoRedefine/>
    <w:unhideWhenUsed/>
    <w:qFormat/>
    <w:uiPriority w:val="99"/>
    <w:pPr>
      <w:tabs>
        <w:tab w:val="center" w:pos="4153"/>
        <w:tab w:val="right" w:pos="8306"/>
      </w:tabs>
      <w:snapToGrid w:val="0"/>
      <w:spacing w:line="240" w:lineRule="auto"/>
      <w:jc w:val="left"/>
    </w:pPr>
    <w:rPr>
      <w:sz w:val="18"/>
      <w:szCs w:val="18"/>
    </w:rPr>
  </w:style>
  <w:style w:type="paragraph" w:styleId="13">
    <w:name w:val="header"/>
    <w:basedOn w:val="1"/>
    <w:link w:val="2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autoRedefine/>
    <w:unhideWhenUsed/>
    <w:qFormat/>
    <w:uiPriority w:val="39"/>
    <w:pPr>
      <w:spacing w:line="240" w:lineRule="auto"/>
      <w:ind w:left="0" w:leftChars="0" w:right="0" w:rightChars="0"/>
    </w:pPr>
    <w:rPr>
      <w:rFonts w:eastAsiaTheme="minorEastAsia"/>
      <w:sz w:val="21"/>
    </w:rPr>
  </w:style>
  <w:style w:type="paragraph" w:styleId="15">
    <w:name w:val="toc 4"/>
    <w:basedOn w:val="1"/>
    <w:next w:val="1"/>
    <w:autoRedefine/>
    <w:unhideWhenUsed/>
    <w:qFormat/>
    <w:uiPriority w:val="39"/>
    <w:pPr>
      <w:spacing w:line="240" w:lineRule="auto"/>
      <w:ind w:left="1260" w:leftChars="600" w:right="0" w:rightChars="0"/>
    </w:pPr>
    <w:rPr>
      <w:rFonts w:eastAsiaTheme="minorEastAsia"/>
      <w:sz w:val="21"/>
      <w:szCs w:val="22"/>
    </w:rPr>
  </w:style>
  <w:style w:type="paragraph" w:styleId="16">
    <w:name w:val="toc 6"/>
    <w:basedOn w:val="1"/>
    <w:next w:val="1"/>
    <w:autoRedefine/>
    <w:unhideWhenUsed/>
    <w:qFormat/>
    <w:uiPriority w:val="39"/>
    <w:pPr>
      <w:spacing w:line="240" w:lineRule="auto"/>
      <w:ind w:left="2100" w:leftChars="1000" w:right="0" w:rightChars="0"/>
    </w:pPr>
    <w:rPr>
      <w:rFonts w:eastAsiaTheme="minorEastAsia"/>
      <w:sz w:val="21"/>
      <w:szCs w:val="22"/>
    </w:rPr>
  </w:style>
  <w:style w:type="paragraph" w:styleId="17">
    <w:name w:val="toc 2"/>
    <w:basedOn w:val="1"/>
    <w:next w:val="1"/>
    <w:autoRedefine/>
    <w:unhideWhenUsed/>
    <w:qFormat/>
    <w:uiPriority w:val="39"/>
    <w:pPr>
      <w:spacing w:line="240" w:lineRule="auto"/>
      <w:ind w:left="420" w:leftChars="200" w:right="0" w:rightChars="0"/>
    </w:pPr>
    <w:rPr>
      <w:rFonts w:eastAsiaTheme="minorEastAsia"/>
      <w:sz w:val="21"/>
    </w:rPr>
  </w:style>
  <w:style w:type="paragraph" w:styleId="18">
    <w:name w:val="toc 9"/>
    <w:basedOn w:val="1"/>
    <w:next w:val="1"/>
    <w:autoRedefine/>
    <w:unhideWhenUsed/>
    <w:qFormat/>
    <w:uiPriority w:val="39"/>
    <w:pPr>
      <w:spacing w:line="240" w:lineRule="auto"/>
      <w:ind w:left="3360" w:leftChars="1600" w:right="0" w:rightChars="0"/>
    </w:pPr>
    <w:rPr>
      <w:rFonts w:eastAsiaTheme="minorEastAsia"/>
      <w:sz w:val="21"/>
      <w:szCs w:val="22"/>
    </w:rPr>
  </w:style>
  <w:style w:type="character" w:styleId="21">
    <w:name w:val="page number"/>
    <w:basedOn w:val="20"/>
    <w:autoRedefine/>
    <w:semiHidden/>
    <w:unhideWhenUsed/>
    <w:qFormat/>
    <w:uiPriority w:val="99"/>
  </w:style>
  <w:style w:type="character" w:styleId="22">
    <w:name w:val="Hyperlink"/>
    <w:basedOn w:val="20"/>
    <w:autoRedefine/>
    <w:unhideWhenUsed/>
    <w:qFormat/>
    <w:uiPriority w:val="99"/>
    <w:rPr>
      <w:color w:val="0563C1" w:themeColor="hyperlink"/>
      <w:u w:val="single"/>
      <w14:textFill>
        <w14:solidFill>
          <w14:schemeClr w14:val="hlink"/>
        </w14:solidFill>
      </w14:textFill>
    </w:rPr>
  </w:style>
  <w:style w:type="character" w:customStyle="1" w:styleId="23">
    <w:name w:val="标题 1 字符"/>
    <w:basedOn w:val="20"/>
    <w:link w:val="2"/>
    <w:autoRedefine/>
    <w:qFormat/>
    <w:uiPriority w:val="9"/>
    <w:rPr>
      <w:rFonts w:eastAsia="微软雅黑"/>
      <w:b/>
      <w:bCs/>
      <w:kern w:val="44"/>
      <w:sz w:val="44"/>
      <w:szCs w:val="44"/>
    </w:rPr>
  </w:style>
  <w:style w:type="character" w:customStyle="1" w:styleId="24">
    <w:name w:val="标题 2 字符"/>
    <w:basedOn w:val="20"/>
    <w:link w:val="4"/>
    <w:autoRedefine/>
    <w:qFormat/>
    <w:uiPriority w:val="9"/>
    <w:rPr>
      <w:rFonts w:eastAsia="微软雅黑" w:asciiTheme="majorHAnsi" w:hAnsiTheme="majorHAnsi" w:cstheme="majorBidi"/>
      <w:b/>
      <w:bCs/>
      <w:sz w:val="32"/>
      <w:szCs w:val="32"/>
    </w:rPr>
  </w:style>
  <w:style w:type="character" w:customStyle="1" w:styleId="25">
    <w:name w:val="标题 4 字符"/>
    <w:basedOn w:val="20"/>
    <w:link w:val="6"/>
    <w:autoRedefine/>
    <w:qFormat/>
    <w:uiPriority w:val="9"/>
    <w:rPr>
      <w:rFonts w:eastAsia="微软雅黑" w:asciiTheme="majorHAnsi" w:hAnsiTheme="majorHAnsi" w:cstheme="majorBidi"/>
      <w:b/>
      <w:bCs/>
      <w:sz w:val="28"/>
      <w:szCs w:val="28"/>
    </w:rPr>
  </w:style>
  <w:style w:type="character" w:customStyle="1" w:styleId="26">
    <w:name w:val="标题 5 字符"/>
    <w:basedOn w:val="20"/>
    <w:link w:val="7"/>
    <w:autoRedefine/>
    <w:qFormat/>
    <w:uiPriority w:val="9"/>
    <w:rPr>
      <w:rFonts w:eastAsia="微软雅黑"/>
      <w:b/>
      <w:bCs/>
      <w:sz w:val="24"/>
      <w:szCs w:val="28"/>
    </w:rPr>
  </w:style>
  <w:style w:type="character" w:customStyle="1" w:styleId="27">
    <w:name w:val="标题 3 字符"/>
    <w:basedOn w:val="20"/>
    <w:link w:val="5"/>
    <w:autoRedefine/>
    <w:qFormat/>
    <w:uiPriority w:val="9"/>
    <w:rPr>
      <w:rFonts w:eastAsia="微软雅黑"/>
      <w:b/>
      <w:bCs/>
      <w:sz w:val="30"/>
      <w:szCs w:val="32"/>
    </w:rPr>
  </w:style>
  <w:style w:type="character" w:customStyle="1" w:styleId="28">
    <w:name w:val="页眉 字符"/>
    <w:basedOn w:val="20"/>
    <w:link w:val="13"/>
    <w:autoRedefine/>
    <w:qFormat/>
    <w:uiPriority w:val="99"/>
    <w:rPr>
      <w:rFonts w:eastAsia="微软雅黑"/>
      <w:sz w:val="18"/>
      <w:szCs w:val="18"/>
    </w:rPr>
  </w:style>
  <w:style w:type="character" w:customStyle="1" w:styleId="29">
    <w:name w:val="页脚 字符"/>
    <w:basedOn w:val="20"/>
    <w:link w:val="12"/>
    <w:autoRedefine/>
    <w:qFormat/>
    <w:uiPriority w:val="99"/>
    <w:rPr>
      <w:rFonts w:eastAsia="微软雅黑"/>
      <w:sz w:val="18"/>
      <w:szCs w:val="18"/>
    </w:rPr>
  </w:style>
  <w:style w:type="paragraph" w:styleId="30">
    <w:name w:val="List Paragraph"/>
    <w:basedOn w:val="1"/>
    <w:autoRedefine/>
    <w:qFormat/>
    <w:uiPriority w:val="34"/>
    <w:pPr>
      <w:ind w:firstLine="420" w:firstLineChars="200"/>
    </w:pPr>
  </w:style>
  <w:style w:type="paragraph" w:customStyle="1" w:styleId="31">
    <w:name w:val="TOC 标题1"/>
    <w:basedOn w:val="2"/>
    <w:next w:val="1"/>
    <w:autoRedefine/>
    <w:unhideWhenUsed/>
    <w:qFormat/>
    <w:uiPriority w:val="39"/>
    <w:pPr>
      <w:widowControl/>
      <w:numPr>
        <w:numId w:val="0"/>
      </w:numPr>
      <w:spacing w:before="240" w:after="0" w:line="259" w:lineRule="auto"/>
      <w:ind w:right="0" w:rightChars="0"/>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C:\Users\maodh\Desktop\kh\&#32508;&#21512;&#20107;&#21153;&#27169;&#22359;&#65288;&#30740;&#31350;&#29983;&#38498;&#65289;&#25805;&#20316;&#25163;&#2087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2F60D-7164-4F99-A3C0-93A14702F8F3}">
  <ds:schemaRefs/>
</ds:datastoreItem>
</file>

<file path=docProps/app.xml><?xml version="1.0" encoding="utf-8"?>
<Properties xmlns="http://schemas.openxmlformats.org/officeDocument/2006/extended-properties" xmlns:vt="http://schemas.openxmlformats.org/officeDocument/2006/docPropsVTypes">
  <Template>综合事务模块（研究生院）操作手册.dotx</Template>
  <Pages>7</Pages>
  <Words>919</Words>
  <Characters>957</Characters>
  <Lines>63</Lines>
  <Paragraphs>69</Paragraphs>
  <TotalTime>56</TotalTime>
  <ScaleCrop>false</ScaleCrop>
  <LinksUpToDate>false</LinksUpToDate>
  <CharactersWithSpaces>1807</CharactersWithSpaces>
  <Application>WPS Office_12.1.3.24046_F1E327BC-269C-435d-A152-05C5408002CA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2023-11-09T11:17:00Z</dcterms:created>
  <dc:creator>毛昳晗</dc:creator>
  <cp:lastModifiedBy>Savage</cp:lastModifiedBy>
  <dcterms:modified xsi:type="dcterms:W3CDTF">2026-01-24T14:55:15Z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2052-12.1.3.24046</vt:lpwstr>
  </property>
  <property fmtid="{D5CDD505-2E9C-101B-9397-08002B2CF9AE}" pid="3" name="ICV">
    <vt:lpwstr>3BE130D0C747264ED36C7469DC011E2C_43</vt:lpwstr>
  </property>
</Properties>
</file>