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78" w:rsidRDefault="008E502A" w:rsidP="003A3B69">
      <w:pPr>
        <w:widowControl/>
        <w:spacing w:before="100" w:beforeAutospacing="1" w:after="100" w:afterAutospacing="1" w:line="360" w:lineRule="auto"/>
        <w:jc w:val="left"/>
        <w:outlineLvl w:val="1"/>
        <w:rPr>
          <w:rFonts w:ascii="宋体" w:eastAsia="宋体" w:hAnsi="宋体" w:cs="宋体"/>
          <w:b/>
          <w:bCs/>
          <w:color w:val="000000"/>
          <w:kern w:val="0"/>
          <w:sz w:val="32"/>
          <w:szCs w:val="36"/>
        </w:rPr>
      </w:pPr>
      <w:r w:rsidRPr="008E50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浙江大学</w:t>
      </w:r>
      <w:r w:rsidR="0028757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公共管理</w:t>
      </w:r>
      <w:r w:rsidRPr="008E50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学院</w:t>
      </w:r>
      <w:r w:rsidR="0028757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博士生</w:t>
      </w:r>
      <w:r w:rsidRPr="008E50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优秀学位论文评选办法（暂行）</w:t>
      </w:r>
    </w:p>
    <w:p w:rsidR="00287578" w:rsidRDefault="00287578" w:rsidP="00384AF6">
      <w:pPr>
        <w:widowControl/>
        <w:spacing w:before="100" w:beforeAutospacing="1" w:after="100" w:afterAutospacing="1" w:line="360" w:lineRule="auto"/>
        <w:ind w:firstLineChars="150" w:firstLine="360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为鼓励博士研究生的创新精神，促进博士学位论文质量的提高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。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学院决定开展优秀博士学位论文评选工作。现将评选工作通知如下：</w:t>
      </w:r>
    </w:p>
    <w:p w:rsidR="00384AF6" w:rsidRDefault="00EA3AE9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一、</w:t>
      </w:r>
      <w:r w:rsidR="008E502A"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评选条件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1. 优秀博士学位论文评选工作每</w:t>
      </w:r>
      <w:r w:rsidR="0028757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学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年进行一次</w:t>
      </w:r>
      <w:r w:rsidR="0028757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，评选范围一般为上一学年获得学校博士学位者的学位论文。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2.</w:t>
      </w:r>
      <w:r w:rsidR="0028757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选题为本学科国际、国内研究前沿，有重要理论意义或现实意义。</w:t>
      </w:r>
    </w:p>
    <w:p w:rsidR="00384AF6" w:rsidRDefault="00287578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3</w:t>
      </w:r>
      <w:r w:rsidR="00384AF6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、材料详实，推理严密，文字表达准确。</w:t>
      </w:r>
    </w:p>
    <w:p w:rsidR="00EA3AE9" w:rsidRDefault="00EA3AE9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4、学位论文在评阅中要求获得</w:t>
      </w:r>
      <w:r w:rsidR="001D701C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总分22分以上，结果“优秀”为5分，“良好”为4分，“中等”为3分，“及格”为2分</w:t>
      </w:r>
      <w:r w:rsidR="00170A09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，结果有“大修改”或“不同意答辩”</w:t>
      </w:r>
      <w:r w:rsidR="00226DF0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者</w:t>
      </w:r>
      <w:r w:rsidR="00170A09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不得申报，其中学校抽检结果不计入总分</w:t>
      </w:r>
      <w:r w:rsidR="007F2287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。</w:t>
      </w:r>
    </w:p>
    <w:p w:rsidR="008963F4" w:rsidRPr="007F2287" w:rsidRDefault="008963F4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</w:p>
    <w:p w:rsidR="00EA3AE9" w:rsidRPr="00726018" w:rsidRDefault="00EA3AE9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/>
          <w:bCs/>
          <w:color w:val="000000"/>
          <w:kern w:val="0"/>
          <w:sz w:val="24"/>
          <w:szCs w:val="36"/>
        </w:rPr>
      </w:pPr>
      <w:r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二、评选程序</w:t>
      </w:r>
    </w:p>
    <w:p w:rsidR="00EA3AE9" w:rsidRDefault="00EA3AE9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1、优秀博士论文评选工作遵循“科学公正、质量优先”的原则。</w:t>
      </w:r>
    </w:p>
    <w:p w:rsidR="00384AF6" w:rsidRDefault="00EA3AE9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2、各学科对自荐的论文进行初评，</w:t>
      </w:r>
      <w:r w:rsidR="00384AF6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并向学院研究生科推荐。</w:t>
      </w:r>
    </w:p>
    <w:p w:rsidR="00EA3AE9" w:rsidRDefault="00384AF6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3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. 论文由学院进行</w:t>
      </w:r>
      <w:r w:rsidR="003B3080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统一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送审，每份学位论文聘请</w:t>
      </w:r>
      <w:r w:rsidR="0028757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3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 xml:space="preserve"> 位专家评阅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。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4. 在评阅</w:t>
      </w:r>
      <w:r w:rsidR="003B3080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结果中，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原则上要求</w:t>
      </w:r>
      <w:r w:rsidR="003F085C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平均分85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及以上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。</w:t>
      </w:r>
    </w:p>
    <w:p w:rsidR="008963F4" w:rsidRDefault="00384AF6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5</w:t>
      </w:r>
      <w:r w:rsidR="0072601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、</w:t>
      </w:r>
      <w:r w:rsidR="008963F4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学科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学位评定委员会在推荐</w:t>
      </w:r>
      <w:proofErr w:type="gramStart"/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的优博论文</w:t>
      </w:r>
      <w:proofErr w:type="gramEnd"/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中</w:t>
      </w:r>
      <w:r w:rsidR="008963F4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评选出</w:t>
      </w:r>
      <w:r w:rsidR="008963F4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的数量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不超过上一学年获得博士学位人数的10%</w:t>
      </w:r>
      <w:r w:rsidR="008963F4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左右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。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r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三、</w:t>
      </w:r>
      <w:r w:rsidR="008E502A"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奖励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被评为学院优秀博士学位论文的研究生，由学院颁发奖励证书，同时奖励优秀博士学位论文作者及指导教师资金各</w:t>
      </w:r>
      <w:r w:rsidR="007F2287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8000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元。</w:t>
      </w:r>
    </w:p>
    <w:p w:rsidR="00726018" w:rsidRDefault="008E502A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r w:rsidR="008963F4"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四</w:t>
      </w:r>
      <w:r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、附则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1. 被评为优秀研究生学位论文，如发现存在学术失</w:t>
      </w:r>
      <w:proofErr w:type="gramStart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范</w:t>
      </w:r>
      <w:proofErr w:type="gramEnd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问题，学院将予以撤销并追回相关奖励，同时，根据《浙江大学学位授予工作细则》（浙大发</w:t>
      </w:r>
      <w:proofErr w:type="gramStart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研</w:t>
      </w:r>
      <w:proofErr w:type="gramEnd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[2004]37 号）和《浙江大学教职工处分规定》（浙大发人[2013]26 号）进行相应处理。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2. 本办法由学院学科评定委员会负责解释。</w:t>
      </w:r>
    </w:p>
    <w:p w:rsidR="008E502A" w:rsidRPr="008E502A" w:rsidRDefault="008E502A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lastRenderedPageBreak/>
        <w:t>3. 本办法自发布之日起施行。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</w:p>
    <w:p w:rsidR="00296E36" w:rsidRDefault="00296E36" w:rsidP="00384AF6">
      <w:pPr>
        <w:spacing w:line="360" w:lineRule="auto"/>
        <w:jc w:val="left"/>
        <w:rPr>
          <w:sz w:val="16"/>
        </w:rPr>
      </w:pPr>
    </w:p>
    <w:p w:rsidR="00726018" w:rsidRPr="00726018" w:rsidRDefault="00726018" w:rsidP="00384AF6">
      <w:pPr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</w:p>
    <w:p w:rsidR="00726018" w:rsidRPr="00726018" w:rsidRDefault="00726018" w:rsidP="00726018">
      <w:pPr>
        <w:spacing w:line="360" w:lineRule="auto"/>
        <w:ind w:left="5400" w:hangingChars="2250" w:hanging="5400"/>
        <w:jc w:val="left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72601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 xml:space="preserve">                                           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 xml:space="preserve">                           </w:t>
      </w:r>
      <w:r w:rsidRPr="0072601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浙江大学公共管理学院</w:t>
      </w:r>
    </w:p>
    <w:p w:rsidR="00726018" w:rsidRPr="00726018" w:rsidRDefault="00726018" w:rsidP="00726018">
      <w:pPr>
        <w:spacing w:line="360" w:lineRule="auto"/>
        <w:ind w:left="5760" w:hangingChars="2400" w:hanging="5760"/>
        <w:jc w:val="left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72601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 xml:space="preserve">                                                                               2019年9月</w:t>
      </w:r>
      <w:r w:rsidR="00226DF0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20</w:t>
      </w:r>
      <w:r w:rsidRPr="0072601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日</w:t>
      </w:r>
    </w:p>
    <w:p w:rsidR="008E502A" w:rsidRPr="00726018" w:rsidRDefault="008E502A" w:rsidP="00384AF6">
      <w:pPr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</w:p>
    <w:sectPr w:rsidR="008E502A" w:rsidRPr="00726018" w:rsidSect="0072601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CD8" w:rsidRDefault="000C0CD8" w:rsidP="00B87B0C">
      <w:r>
        <w:separator/>
      </w:r>
    </w:p>
  </w:endnote>
  <w:endnote w:type="continuationSeparator" w:id="0">
    <w:p w:rsidR="000C0CD8" w:rsidRDefault="000C0CD8" w:rsidP="00B87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CD8" w:rsidRDefault="000C0CD8" w:rsidP="00B87B0C">
      <w:r>
        <w:separator/>
      </w:r>
    </w:p>
  </w:footnote>
  <w:footnote w:type="continuationSeparator" w:id="0">
    <w:p w:rsidR="000C0CD8" w:rsidRDefault="000C0CD8" w:rsidP="00B87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02A"/>
    <w:rsid w:val="000270FA"/>
    <w:rsid w:val="000C0CD8"/>
    <w:rsid w:val="000C29A6"/>
    <w:rsid w:val="00170A09"/>
    <w:rsid w:val="001D701C"/>
    <w:rsid w:val="00226DF0"/>
    <w:rsid w:val="00287578"/>
    <w:rsid w:val="00296E36"/>
    <w:rsid w:val="00384AF6"/>
    <w:rsid w:val="003A3B69"/>
    <w:rsid w:val="003B3080"/>
    <w:rsid w:val="003E7A35"/>
    <w:rsid w:val="003F085C"/>
    <w:rsid w:val="0057177B"/>
    <w:rsid w:val="00585BC1"/>
    <w:rsid w:val="005D2225"/>
    <w:rsid w:val="00726018"/>
    <w:rsid w:val="007C300A"/>
    <w:rsid w:val="007C3A43"/>
    <w:rsid w:val="007F2287"/>
    <w:rsid w:val="008247D5"/>
    <w:rsid w:val="008963F4"/>
    <w:rsid w:val="008C22FC"/>
    <w:rsid w:val="008E502A"/>
    <w:rsid w:val="00AF608A"/>
    <w:rsid w:val="00B051F7"/>
    <w:rsid w:val="00B079B1"/>
    <w:rsid w:val="00B87B0C"/>
    <w:rsid w:val="00C46DE7"/>
    <w:rsid w:val="00C71777"/>
    <w:rsid w:val="00CC48C5"/>
    <w:rsid w:val="00EA3AE9"/>
    <w:rsid w:val="00EC7A6A"/>
    <w:rsid w:val="00ED33E2"/>
    <w:rsid w:val="00F0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4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50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E502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B87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7B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7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7B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50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E502A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128</Words>
  <Characters>732</Characters>
  <Application>Microsoft Office Word</Application>
  <DocSecurity>0</DocSecurity>
  <Lines>6</Lines>
  <Paragraphs>1</Paragraphs>
  <ScaleCrop>false</ScaleCrop>
  <Company>Zhejiang University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Owner</cp:lastModifiedBy>
  <cp:revision>21</cp:revision>
  <dcterms:created xsi:type="dcterms:W3CDTF">2019-09-10T01:30:00Z</dcterms:created>
  <dcterms:modified xsi:type="dcterms:W3CDTF">2019-12-10T06:01:00Z</dcterms:modified>
</cp:coreProperties>
</file>