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F7F" w:rsidRDefault="00256F7F" w:rsidP="00256F7F">
      <w:pPr>
        <w:widowControl/>
        <w:tabs>
          <w:tab w:val="left" w:pos="1181"/>
        </w:tabs>
        <w:spacing w:line="360" w:lineRule="auto"/>
        <w:ind w:firstLineChars="200" w:firstLine="562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附件</w:t>
      </w:r>
      <w:r>
        <w:rPr>
          <w:rFonts w:ascii="宋体" w:eastAsia="宋体" w:hAnsi="宋体" w:cs="Times New Roman"/>
          <w:b/>
          <w:sz w:val="28"/>
          <w:szCs w:val="28"/>
        </w:rPr>
        <w:t>2：</w:t>
      </w:r>
      <w:r>
        <w:rPr>
          <w:rFonts w:ascii="宋体" w:eastAsia="宋体" w:hAnsi="宋体" w:cs="Times New Roman" w:hint="eastAsia"/>
          <w:sz w:val="28"/>
          <w:szCs w:val="28"/>
        </w:rPr>
        <w:t>公共管理学院2025年硕士招生申请研究方向调整通告</w:t>
      </w:r>
    </w:p>
    <w:p w:rsidR="00256F7F" w:rsidRPr="00117C83" w:rsidRDefault="00256F7F" w:rsidP="00256F7F">
      <w:pPr>
        <w:widowControl/>
        <w:tabs>
          <w:tab w:val="left" w:pos="1181"/>
        </w:tabs>
        <w:spacing w:line="360" w:lineRule="auto"/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</w:p>
    <w:p w:rsidR="00256F7F" w:rsidRDefault="00256F7F" w:rsidP="00256F7F">
      <w:pPr>
        <w:widowControl/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ascii="Times" w:hAnsi="Times" w:cs="Times"/>
          <w:b/>
          <w:color w:val="262626"/>
          <w:kern w:val="0"/>
        </w:rPr>
      </w:pPr>
      <w:r>
        <w:rPr>
          <w:rFonts w:ascii="Times" w:hAnsi="Times" w:cs="Times" w:hint="eastAsia"/>
          <w:b/>
          <w:color w:val="262626"/>
          <w:kern w:val="0"/>
        </w:rPr>
        <w:t>一、招生计划</w:t>
      </w:r>
    </w:p>
    <w:p w:rsidR="00256F7F" w:rsidRDefault="00256F7F" w:rsidP="00256F7F">
      <w:pPr>
        <w:pStyle w:val="a3"/>
        <w:widowControl/>
        <w:autoSpaceDE w:val="0"/>
        <w:autoSpaceDN w:val="0"/>
        <w:adjustRightInd w:val="0"/>
        <w:spacing w:line="360" w:lineRule="auto"/>
        <w:ind w:left="375" w:firstLineChars="100" w:firstLine="210"/>
        <w:rPr>
          <w:rFonts w:ascii="Times" w:hAnsi="Times" w:cs="Times"/>
          <w:color w:val="262626"/>
          <w:kern w:val="0"/>
        </w:rPr>
      </w:pPr>
      <w:r>
        <w:rPr>
          <w:rFonts w:ascii="Times" w:hAnsi="Times" w:cs="Times" w:hint="eastAsia"/>
          <w:color w:val="262626"/>
          <w:kern w:val="0"/>
        </w:rPr>
        <w:t>公共管理学专业接收研究方向调整的招生计划</w:t>
      </w:r>
      <w:r>
        <w:rPr>
          <w:rFonts w:ascii="Times" w:hAnsi="Times" w:cs="Times" w:hint="eastAsia"/>
          <w:color w:val="262626"/>
          <w:kern w:val="0"/>
        </w:rPr>
        <w:t>5</w:t>
      </w:r>
      <w:r>
        <w:rPr>
          <w:rFonts w:ascii="Times" w:hAnsi="Times" w:cs="Times" w:hint="eastAsia"/>
          <w:color w:val="262626"/>
          <w:kern w:val="0"/>
        </w:rPr>
        <w:t>个。其中教育经济与管理方向</w:t>
      </w:r>
      <w:r>
        <w:rPr>
          <w:rFonts w:ascii="Times" w:hAnsi="Times" w:cs="Times"/>
          <w:color w:val="262626"/>
          <w:kern w:val="0"/>
        </w:rPr>
        <w:t>3</w:t>
      </w:r>
      <w:r>
        <w:rPr>
          <w:rFonts w:ascii="Times" w:hAnsi="Times" w:cs="Times" w:hint="eastAsia"/>
          <w:color w:val="262626"/>
          <w:kern w:val="0"/>
        </w:rPr>
        <w:t>个，公共信息资源管理、国际事务与全球治理方向各</w:t>
      </w:r>
      <w:r>
        <w:rPr>
          <w:rFonts w:ascii="Times" w:hAnsi="Times" w:cs="Times"/>
          <w:color w:val="262626"/>
          <w:kern w:val="0"/>
        </w:rPr>
        <w:t>1</w:t>
      </w:r>
      <w:r>
        <w:rPr>
          <w:rFonts w:ascii="Times" w:hAnsi="Times" w:cs="Times" w:hint="eastAsia"/>
          <w:color w:val="262626"/>
          <w:kern w:val="0"/>
        </w:rPr>
        <w:t>个。</w:t>
      </w:r>
    </w:p>
    <w:p w:rsidR="00256F7F" w:rsidRDefault="00256F7F" w:rsidP="00256F7F">
      <w:pPr>
        <w:widowControl/>
        <w:autoSpaceDE w:val="0"/>
        <w:autoSpaceDN w:val="0"/>
        <w:adjustRightInd w:val="0"/>
        <w:spacing w:line="360" w:lineRule="auto"/>
        <w:jc w:val="left"/>
        <w:rPr>
          <w:rFonts w:ascii="Times" w:hAnsi="Times" w:cs="Times"/>
          <w:color w:val="262626"/>
          <w:kern w:val="0"/>
        </w:rPr>
      </w:pPr>
      <w:r>
        <w:rPr>
          <w:rFonts w:ascii="Times" w:hAnsi="Times" w:cs="Times" w:hint="eastAsia"/>
          <w:b/>
          <w:color w:val="262626"/>
          <w:kern w:val="0"/>
        </w:rPr>
        <w:t>注：</w:t>
      </w:r>
      <w:r>
        <w:rPr>
          <w:rFonts w:ascii="Times" w:hAnsi="Times" w:cs="Times" w:hint="eastAsia"/>
          <w:color w:val="262626"/>
          <w:kern w:val="0"/>
        </w:rPr>
        <w:t>如我院公共管理学专业各研究方向在第一轮复试后，有剩余名额，将列入相应的研究方向招生名额内。</w:t>
      </w:r>
    </w:p>
    <w:p w:rsidR="00256F7F" w:rsidRDefault="00256F7F" w:rsidP="00256F7F">
      <w:pPr>
        <w:widowControl/>
        <w:autoSpaceDE w:val="0"/>
        <w:autoSpaceDN w:val="0"/>
        <w:adjustRightInd w:val="0"/>
        <w:spacing w:line="360" w:lineRule="auto"/>
        <w:jc w:val="left"/>
        <w:rPr>
          <w:rFonts w:ascii="Times" w:hAnsi="Times" w:cs="Times"/>
          <w:b/>
          <w:color w:val="262626"/>
          <w:kern w:val="0"/>
        </w:rPr>
      </w:pPr>
      <w:r>
        <w:rPr>
          <w:rFonts w:ascii="Times" w:hAnsi="Times" w:cs="Times" w:hint="eastAsia"/>
          <w:color w:val="262626"/>
          <w:kern w:val="0"/>
        </w:rPr>
        <w:t xml:space="preserve">　</w:t>
      </w:r>
      <w:r>
        <w:rPr>
          <w:rFonts w:ascii="Times" w:hAnsi="Times" w:cs="Times" w:hint="eastAsia"/>
          <w:b/>
          <w:color w:val="262626"/>
          <w:kern w:val="0"/>
        </w:rPr>
        <w:t>二、基本条件</w:t>
      </w:r>
    </w:p>
    <w:p w:rsidR="00256F7F" w:rsidRDefault="00256F7F" w:rsidP="00256F7F">
      <w:pPr>
        <w:widowControl/>
        <w:autoSpaceDE w:val="0"/>
        <w:autoSpaceDN w:val="0"/>
        <w:adjustRightInd w:val="0"/>
        <w:spacing w:line="360" w:lineRule="auto"/>
        <w:jc w:val="left"/>
        <w:rPr>
          <w:rFonts w:ascii="Times" w:hAnsi="Times" w:cs="Times"/>
          <w:color w:val="262626"/>
          <w:kern w:val="0"/>
        </w:rPr>
      </w:pPr>
      <w:r>
        <w:rPr>
          <w:rFonts w:ascii="Times" w:hAnsi="Times" w:cs="Times" w:hint="eastAsia"/>
          <w:b/>
          <w:color w:val="262626"/>
          <w:kern w:val="0"/>
        </w:rPr>
        <w:t xml:space="preserve">　　　</w:t>
      </w:r>
      <w:r>
        <w:rPr>
          <w:rFonts w:ascii="Times" w:hAnsi="Times" w:cs="Times"/>
          <w:color w:val="262626"/>
          <w:kern w:val="0"/>
        </w:rPr>
        <w:t>(</w:t>
      </w:r>
      <w:r>
        <w:rPr>
          <w:rFonts w:ascii="Times" w:hAnsi="Times" w:cs="Times" w:hint="eastAsia"/>
          <w:color w:val="262626"/>
          <w:kern w:val="0"/>
        </w:rPr>
        <w:t>1</w:t>
      </w:r>
      <w:r>
        <w:rPr>
          <w:rFonts w:ascii="Times" w:hAnsi="Times" w:cs="Times"/>
          <w:color w:val="262626"/>
          <w:kern w:val="0"/>
        </w:rPr>
        <w:t>)</w:t>
      </w:r>
      <w:r>
        <w:rPr>
          <w:rFonts w:ascii="Times" w:hAnsi="Times" w:cs="Times" w:hint="eastAsia"/>
          <w:color w:val="262626"/>
          <w:kern w:val="0"/>
        </w:rPr>
        <w:t>申请对象</w:t>
      </w:r>
      <w:r>
        <w:rPr>
          <w:rFonts w:ascii="Times" w:hAnsi="Times" w:cs="Times" w:hint="eastAsia"/>
          <w:b/>
          <w:color w:val="262626"/>
          <w:kern w:val="0"/>
        </w:rPr>
        <w:t>：</w:t>
      </w:r>
      <w:r w:rsidR="00EE79F7">
        <w:rPr>
          <w:rFonts w:ascii="Times" w:hAnsi="Times" w:cs="Times" w:hint="eastAsia"/>
          <w:b/>
          <w:color w:val="262626"/>
          <w:kern w:val="0"/>
        </w:rPr>
        <w:t>第一志愿</w:t>
      </w:r>
      <w:bookmarkStart w:id="0" w:name="_GoBack"/>
      <w:bookmarkEnd w:id="0"/>
      <w:r>
        <w:rPr>
          <w:rFonts w:ascii="Times" w:hAnsi="Times" w:cs="Times" w:hint="eastAsia"/>
          <w:color w:val="262626"/>
          <w:kern w:val="0"/>
        </w:rPr>
        <w:t>报考我院公共管理学专业达到学校复试分数线，未达到本院公共管理学专业下各研究方向复试线（二次划线）的考生，或参加本院公共管理学专业下各研究方向复试后，未被拟录取的考生。</w:t>
      </w:r>
    </w:p>
    <w:p w:rsidR="00256F7F" w:rsidRDefault="00256F7F" w:rsidP="00256F7F">
      <w:pPr>
        <w:widowControl/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Times" w:hAnsi="Times" w:cs="Times"/>
          <w:color w:val="262626"/>
          <w:kern w:val="0"/>
        </w:rPr>
      </w:pPr>
      <w:r>
        <w:rPr>
          <w:rFonts w:ascii="Times" w:hAnsi="Times" w:cs="Times" w:hint="eastAsia"/>
          <w:color w:val="262626"/>
          <w:kern w:val="0"/>
        </w:rPr>
        <w:t>（</w:t>
      </w:r>
      <w:r>
        <w:rPr>
          <w:rFonts w:ascii="Times" w:hAnsi="Times" w:cs="Times"/>
          <w:color w:val="262626"/>
          <w:kern w:val="0"/>
        </w:rPr>
        <w:t>2</w:t>
      </w:r>
      <w:r>
        <w:rPr>
          <w:rFonts w:ascii="Times" w:hAnsi="Times" w:cs="Times" w:hint="eastAsia"/>
          <w:color w:val="262626"/>
          <w:kern w:val="0"/>
        </w:rPr>
        <w:t>）根据初试总分，按招生计划</w:t>
      </w:r>
      <w:r>
        <w:rPr>
          <w:rFonts w:ascii="Times" w:hAnsi="Times" w:cs="Times" w:hint="eastAsia"/>
          <w:color w:val="262626"/>
          <w:kern w:val="0"/>
        </w:rPr>
        <w:t>1</w:t>
      </w:r>
      <w:r>
        <w:rPr>
          <w:rFonts w:ascii="Times" w:hAnsi="Times" w:cs="Times" w:hint="eastAsia"/>
          <w:color w:val="262626"/>
          <w:kern w:val="0"/>
        </w:rPr>
        <w:t>：</w:t>
      </w:r>
      <w:r>
        <w:rPr>
          <w:rFonts w:ascii="Times" w:hAnsi="Times" w:cs="Times" w:hint="eastAsia"/>
          <w:color w:val="262626"/>
          <w:kern w:val="0"/>
        </w:rPr>
        <w:t>2</w:t>
      </w:r>
      <w:r>
        <w:rPr>
          <w:rFonts w:ascii="Times" w:hAnsi="Times" w:cs="Times" w:hint="eastAsia"/>
          <w:color w:val="262626"/>
          <w:kern w:val="0"/>
        </w:rPr>
        <w:t>确定复试名单。如按复试比例计算复试人数时，最后一名出现初试总分相同情况，则此总分同分考生均列入复试名单。</w:t>
      </w:r>
    </w:p>
    <w:p w:rsidR="00256F7F" w:rsidRDefault="00256F7F" w:rsidP="00256F7F">
      <w:pPr>
        <w:widowControl/>
        <w:autoSpaceDE w:val="0"/>
        <w:autoSpaceDN w:val="0"/>
        <w:adjustRightInd w:val="0"/>
        <w:spacing w:line="360" w:lineRule="auto"/>
        <w:jc w:val="left"/>
        <w:rPr>
          <w:rFonts w:ascii="Times" w:hAnsi="Times" w:cs="Times"/>
          <w:b/>
          <w:color w:val="262626"/>
          <w:kern w:val="0"/>
        </w:rPr>
      </w:pPr>
      <w:r w:rsidRPr="00117C83">
        <w:rPr>
          <w:rFonts w:ascii="Times" w:hAnsi="Times" w:cs="Times" w:hint="eastAsia"/>
          <w:b/>
          <w:color w:val="262626"/>
          <w:kern w:val="0"/>
        </w:rPr>
        <w:t>三、申请时间</w:t>
      </w:r>
    </w:p>
    <w:p w:rsidR="00256F7F" w:rsidRDefault="00256F7F" w:rsidP="00256F7F">
      <w:pPr>
        <w:widowControl/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Times" w:hAnsi="Times" w:cs="Times"/>
          <w:b/>
          <w:color w:val="262626"/>
          <w:kern w:val="0"/>
        </w:rPr>
      </w:pPr>
      <w:r>
        <w:rPr>
          <w:rFonts w:ascii="Times" w:hAnsi="Times" w:cs="Times" w:hint="eastAsia"/>
          <w:b/>
          <w:color w:val="262626"/>
          <w:kern w:val="0"/>
        </w:rPr>
        <w:t>2</w:t>
      </w:r>
      <w:r>
        <w:rPr>
          <w:rFonts w:ascii="Times" w:hAnsi="Times" w:cs="Times"/>
          <w:b/>
          <w:color w:val="262626"/>
          <w:kern w:val="0"/>
        </w:rPr>
        <w:t>025</w:t>
      </w:r>
      <w:r>
        <w:rPr>
          <w:rFonts w:ascii="Times" w:hAnsi="Times" w:cs="Times" w:hint="eastAsia"/>
          <w:b/>
          <w:color w:val="262626"/>
          <w:kern w:val="0"/>
        </w:rPr>
        <w:t>年</w:t>
      </w:r>
      <w:r>
        <w:rPr>
          <w:rFonts w:ascii="Times" w:hAnsi="Times" w:cs="Times" w:hint="eastAsia"/>
          <w:b/>
          <w:color w:val="262626"/>
          <w:kern w:val="0"/>
        </w:rPr>
        <w:t>3</w:t>
      </w:r>
      <w:r>
        <w:rPr>
          <w:rFonts w:ascii="Times" w:hAnsi="Times" w:cs="Times" w:hint="eastAsia"/>
          <w:b/>
          <w:color w:val="262626"/>
          <w:kern w:val="0"/>
        </w:rPr>
        <w:t>月</w:t>
      </w:r>
      <w:r>
        <w:rPr>
          <w:rFonts w:ascii="Times" w:hAnsi="Times" w:cs="Times" w:hint="eastAsia"/>
          <w:b/>
          <w:color w:val="262626"/>
          <w:kern w:val="0"/>
        </w:rPr>
        <w:t>2</w:t>
      </w:r>
      <w:r>
        <w:rPr>
          <w:rFonts w:ascii="Times" w:hAnsi="Times" w:cs="Times"/>
          <w:b/>
          <w:color w:val="262626"/>
          <w:kern w:val="0"/>
        </w:rPr>
        <w:t>4</w:t>
      </w:r>
      <w:r>
        <w:rPr>
          <w:rFonts w:ascii="Times" w:hAnsi="Times" w:cs="Times" w:hint="eastAsia"/>
          <w:b/>
          <w:color w:val="262626"/>
          <w:kern w:val="0"/>
        </w:rPr>
        <w:t>日</w:t>
      </w:r>
      <w:r>
        <w:rPr>
          <w:rFonts w:ascii="Times" w:hAnsi="Times" w:cs="Times" w:hint="eastAsia"/>
          <w:b/>
          <w:color w:val="262626"/>
          <w:kern w:val="0"/>
        </w:rPr>
        <w:t>-</w:t>
      </w:r>
      <w:r>
        <w:rPr>
          <w:rFonts w:ascii="Times" w:hAnsi="Times" w:cs="Times"/>
          <w:b/>
          <w:color w:val="262626"/>
          <w:kern w:val="0"/>
        </w:rPr>
        <w:t>3</w:t>
      </w:r>
      <w:r>
        <w:rPr>
          <w:rFonts w:ascii="Times" w:hAnsi="Times" w:cs="Times" w:hint="eastAsia"/>
          <w:b/>
          <w:color w:val="262626"/>
          <w:kern w:val="0"/>
        </w:rPr>
        <w:t>月</w:t>
      </w:r>
      <w:r>
        <w:rPr>
          <w:rFonts w:ascii="Times" w:hAnsi="Times" w:cs="Times" w:hint="eastAsia"/>
          <w:b/>
          <w:color w:val="262626"/>
          <w:kern w:val="0"/>
        </w:rPr>
        <w:t>2</w:t>
      </w:r>
      <w:r>
        <w:rPr>
          <w:rFonts w:ascii="Times" w:hAnsi="Times" w:cs="Times"/>
          <w:b/>
          <w:color w:val="262626"/>
          <w:kern w:val="0"/>
        </w:rPr>
        <w:t>7</w:t>
      </w:r>
      <w:r>
        <w:rPr>
          <w:rFonts w:ascii="Times" w:hAnsi="Times" w:cs="Times" w:hint="eastAsia"/>
          <w:b/>
          <w:color w:val="262626"/>
          <w:kern w:val="0"/>
        </w:rPr>
        <w:t>日中午</w:t>
      </w:r>
      <w:r>
        <w:rPr>
          <w:rFonts w:ascii="Times" w:hAnsi="Times" w:cs="Times" w:hint="eastAsia"/>
          <w:b/>
          <w:color w:val="262626"/>
          <w:kern w:val="0"/>
        </w:rPr>
        <w:t>1</w:t>
      </w:r>
      <w:r>
        <w:rPr>
          <w:rFonts w:ascii="Times" w:hAnsi="Times" w:cs="Times"/>
          <w:b/>
          <w:color w:val="262626"/>
          <w:kern w:val="0"/>
        </w:rPr>
        <w:t>1</w:t>
      </w:r>
      <w:r>
        <w:rPr>
          <w:rFonts w:ascii="Times" w:hAnsi="Times" w:cs="Times" w:hint="eastAsia"/>
          <w:b/>
          <w:color w:val="262626"/>
          <w:kern w:val="0"/>
        </w:rPr>
        <w:t>：</w:t>
      </w:r>
      <w:r>
        <w:rPr>
          <w:rFonts w:ascii="Times" w:hAnsi="Times" w:cs="Times" w:hint="eastAsia"/>
          <w:b/>
          <w:color w:val="262626"/>
          <w:kern w:val="0"/>
        </w:rPr>
        <w:t>0</w:t>
      </w:r>
      <w:r>
        <w:rPr>
          <w:rFonts w:ascii="Times" w:hAnsi="Times" w:cs="Times"/>
          <w:b/>
          <w:color w:val="262626"/>
          <w:kern w:val="0"/>
        </w:rPr>
        <w:t>0</w:t>
      </w:r>
    </w:p>
    <w:p w:rsidR="00256F7F" w:rsidRDefault="00256F7F" w:rsidP="00256F7F">
      <w:pPr>
        <w:widowControl/>
        <w:adjustRightInd w:val="0"/>
        <w:spacing w:line="360" w:lineRule="auto"/>
        <w:ind w:firstLineChars="200" w:firstLine="420"/>
        <w:jc w:val="left"/>
        <w:rPr>
          <w:rFonts w:ascii="Times" w:hAnsi="Times" w:cs="Times"/>
          <w:color w:val="262626"/>
          <w:kern w:val="0"/>
        </w:rPr>
      </w:pPr>
      <w:r>
        <w:rPr>
          <w:rFonts w:ascii="宋体" w:hAnsi="宋体" w:cs="宋体" w:hint="eastAsia"/>
          <w:color w:val="262626"/>
          <w:kern w:val="0"/>
        </w:rPr>
        <w:t>请有意向的考生填写《研究方向调整申请表》，并于</w:t>
      </w:r>
      <w:r>
        <w:rPr>
          <w:rFonts w:ascii="Times" w:hAnsi="Times" w:cs="Times" w:hint="eastAsia"/>
          <w:color w:val="262626"/>
          <w:kern w:val="0"/>
        </w:rPr>
        <w:t>3</w:t>
      </w:r>
      <w:r>
        <w:rPr>
          <w:rFonts w:ascii="宋体" w:hAnsi="宋体" w:cs="宋体" w:hint="eastAsia"/>
          <w:color w:val="262626"/>
          <w:kern w:val="0"/>
        </w:rPr>
        <w:t>月</w:t>
      </w:r>
      <w:r>
        <w:rPr>
          <w:rFonts w:ascii="Times" w:hAnsi="Times" w:cs="Times"/>
          <w:color w:val="262626"/>
          <w:kern w:val="0"/>
        </w:rPr>
        <w:t>27</w:t>
      </w:r>
      <w:r>
        <w:rPr>
          <w:rFonts w:ascii="宋体" w:hAnsi="宋体" w:cs="宋体" w:hint="eastAsia"/>
          <w:color w:val="262626"/>
          <w:kern w:val="0"/>
        </w:rPr>
        <w:t>日中午</w:t>
      </w:r>
      <w:r>
        <w:rPr>
          <w:rFonts w:ascii="宋体" w:hAnsi="宋体" w:cs="宋体" w:hint="eastAsia"/>
          <w:color w:val="262626"/>
          <w:kern w:val="0"/>
        </w:rPr>
        <w:t>1</w:t>
      </w:r>
      <w:r>
        <w:rPr>
          <w:rFonts w:ascii="宋体" w:hAnsi="宋体" w:cs="宋体"/>
          <w:color w:val="262626"/>
          <w:kern w:val="0"/>
        </w:rPr>
        <w:t>1</w:t>
      </w:r>
      <w:r>
        <w:rPr>
          <w:rFonts w:ascii="宋体" w:hAnsi="宋体" w:cs="宋体" w:hint="eastAsia"/>
          <w:color w:val="262626"/>
          <w:kern w:val="0"/>
        </w:rPr>
        <w:t>：</w:t>
      </w:r>
      <w:r>
        <w:rPr>
          <w:rFonts w:ascii="Times" w:hAnsi="Times" w:cs="Times"/>
          <w:color w:val="262626"/>
          <w:kern w:val="0"/>
        </w:rPr>
        <w:t>00</w:t>
      </w:r>
      <w:r>
        <w:rPr>
          <w:rFonts w:ascii="Times" w:hAnsi="Times" w:cs="Times" w:hint="eastAsia"/>
          <w:color w:val="262626"/>
          <w:kern w:val="0"/>
        </w:rPr>
        <w:t>前把申请表</w:t>
      </w:r>
      <w:hyperlink r:id="rId4" w:history="1">
        <w:r>
          <w:rPr>
            <w:rFonts w:hint="eastAsia"/>
            <w:color w:val="262626"/>
          </w:rPr>
          <w:t>电子版邮件发送至邮箱</w:t>
        </w:r>
        <w:r>
          <w:rPr>
            <w:color w:val="262626"/>
          </w:rPr>
          <w:t>xxzy@zju.edu.cn</w:t>
        </w:r>
      </w:hyperlink>
    </w:p>
    <w:p w:rsidR="00256F7F" w:rsidRDefault="00256F7F" w:rsidP="00256F7F">
      <w:pPr>
        <w:widowControl/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040404"/>
          <w:kern w:val="0"/>
        </w:rPr>
      </w:pPr>
      <w:r>
        <w:rPr>
          <w:rFonts w:ascii="宋体" w:hAnsi="宋体" w:cs="宋体" w:hint="eastAsia"/>
          <w:color w:val="262626"/>
          <w:kern w:val="0"/>
        </w:rPr>
        <w:t>联系人：邵老师，电话：</w:t>
      </w:r>
      <w:r>
        <w:rPr>
          <w:rFonts w:ascii="Times" w:hAnsi="Times" w:cs="Times"/>
          <w:color w:val="262626"/>
          <w:kern w:val="0"/>
        </w:rPr>
        <w:t>0571-56662026</w:t>
      </w:r>
    </w:p>
    <w:p w:rsidR="00256F7F" w:rsidRDefault="00256F7F" w:rsidP="00256F7F">
      <w:pPr>
        <w:widowControl/>
        <w:autoSpaceDE w:val="0"/>
        <w:autoSpaceDN w:val="0"/>
        <w:adjustRightInd w:val="0"/>
        <w:spacing w:line="360" w:lineRule="auto"/>
        <w:jc w:val="left"/>
        <w:rPr>
          <w:rFonts w:ascii="Times" w:hAnsi="Times" w:cs="Times"/>
          <w:b/>
          <w:color w:val="262626"/>
          <w:kern w:val="0"/>
        </w:rPr>
      </w:pPr>
      <w:r>
        <w:rPr>
          <w:rFonts w:ascii="Times" w:hAnsi="Times" w:cs="Times" w:hint="eastAsia"/>
          <w:b/>
          <w:color w:val="262626"/>
          <w:kern w:val="0"/>
        </w:rPr>
        <w:t>四、复试</w:t>
      </w:r>
    </w:p>
    <w:p w:rsidR="00256F7F" w:rsidRDefault="00256F7F" w:rsidP="00256F7F">
      <w:pPr>
        <w:widowControl/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Times" w:hAnsi="Times" w:cs="Times"/>
          <w:color w:val="262626"/>
          <w:kern w:val="0"/>
        </w:rPr>
      </w:pPr>
      <w:r>
        <w:rPr>
          <w:rFonts w:ascii="Times" w:hAnsi="Times" w:cs="Times" w:hint="eastAsia"/>
          <w:b/>
          <w:color w:val="262626"/>
          <w:kern w:val="0"/>
        </w:rPr>
        <w:t xml:space="preserve"> </w:t>
      </w:r>
      <w:r>
        <w:rPr>
          <w:rFonts w:ascii="Times" w:hAnsi="Times" w:cs="Times"/>
          <w:b/>
          <w:color w:val="262626"/>
          <w:kern w:val="0"/>
        </w:rPr>
        <w:t xml:space="preserve"> </w:t>
      </w:r>
      <w:r>
        <w:rPr>
          <w:rFonts w:ascii="Times" w:hAnsi="Times" w:cs="Times" w:hint="eastAsia"/>
          <w:color w:val="262626"/>
          <w:kern w:val="0"/>
        </w:rPr>
        <w:t>由学院统一组织复试。具体内容如下：</w:t>
      </w:r>
    </w:p>
    <w:p w:rsidR="00256F7F" w:rsidRDefault="00256F7F" w:rsidP="00256F7F">
      <w:pPr>
        <w:widowControl/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Times" w:hAnsi="Times" w:cs="Times"/>
          <w:color w:val="262626"/>
          <w:kern w:val="0"/>
        </w:rPr>
      </w:pPr>
      <w:r>
        <w:rPr>
          <w:rFonts w:ascii="Times" w:hAnsi="Times" w:cs="Times"/>
          <w:color w:val="262626"/>
          <w:kern w:val="0"/>
        </w:rPr>
        <w:t>1.</w:t>
      </w:r>
      <w:r>
        <w:rPr>
          <w:rFonts w:ascii="Times" w:hAnsi="Times" w:cs="Times" w:hint="eastAsia"/>
          <w:color w:val="262626"/>
          <w:kern w:val="0"/>
        </w:rPr>
        <w:t>公共管理学综合知识笔试（满分</w:t>
      </w:r>
      <w:r>
        <w:rPr>
          <w:rFonts w:ascii="Times" w:hAnsi="Times" w:cs="Times"/>
          <w:color w:val="262626"/>
          <w:kern w:val="0"/>
        </w:rPr>
        <w:t>100</w:t>
      </w:r>
      <w:r>
        <w:rPr>
          <w:rFonts w:ascii="Times" w:hAnsi="Times" w:cs="Times" w:hint="eastAsia"/>
          <w:color w:val="262626"/>
          <w:kern w:val="0"/>
        </w:rPr>
        <w:t>分，考试时间</w:t>
      </w:r>
      <w:r>
        <w:rPr>
          <w:rFonts w:ascii="Times" w:hAnsi="Times" w:cs="Times"/>
          <w:color w:val="262626"/>
          <w:kern w:val="0"/>
        </w:rPr>
        <w:t>1</w:t>
      </w:r>
      <w:r>
        <w:rPr>
          <w:rFonts w:ascii="Times" w:hAnsi="Times" w:cs="Times" w:hint="eastAsia"/>
          <w:color w:val="262626"/>
          <w:kern w:val="0"/>
        </w:rPr>
        <w:t>小时）</w:t>
      </w:r>
    </w:p>
    <w:p w:rsidR="00256F7F" w:rsidRDefault="00256F7F" w:rsidP="00256F7F">
      <w:pPr>
        <w:widowControl/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Times" w:hAnsi="Times" w:cs="Times"/>
          <w:color w:val="262626"/>
          <w:kern w:val="0"/>
        </w:rPr>
      </w:pPr>
      <w:r>
        <w:rPr>
          <w:rFonts w:ascii="Times" w:hAnsi="Times" w:cs="Times"/>
          <w:color w:val="262626"/>
          <w:kern w:val="0"/>
        </w:rPr>
        <w:t>2.</w:t>
      </w:r>
      <w:r>
        <w:rPr>
          <w:rFonts w:ascii="Times" w:hAnsi="Times" w:cs="Times" w:hint="eastAsia"/>
          <w:color w:val="262626"/>
          <w:kern w:val="0"/>
        </w:rPr>
        <w:t>外语能力测试笔试（听力，满分</w:t>
      </w:r>
      <w:r>
        <w:rPr>
          <w:rFonts w:ascii="Times" w:hAnsi="Times" w:cs="Times"/>
          <w:color w:val="262626"/>
          <w:kern w:val="0"/>
        </w:rPr>
        <w:t>100</w:t>
      </w:r>
      <w:r>
        <w:rPr>
          <w:rFonts w:ascii="Times" w:hAnsi="Times" w:cs="Times" w:hint="eastAsia"/>
          <w:color w:val="262626"/>
          <w:kern w:val="0"/>
        </w:rPr>
        <w:t>分，考试时间</w:t>
      </w:r>
      <w:r>
        <w:rPr>
          <w:rFonts w:ascii="Times" w:hAnsi="Times" w:cs="Times"/>
          <w:color w:val="262626"/>
          <w:kern w:val="0"/>
        </w:rPr>
        <w:t>25</w:t>
      </w:r>
      <w:r>
        <w:rPr>
          <w:rFonts w:ascii="Times" w:hAnsi="Times" w:cs="Times" w:hint="eastAsia"/>
          <w:color w:val="262626"/>
          <w:kern w:val="0"/>
        </w:rPr>
        <w:t>分钟左右）</w:t>
      </w:r>
    </w:p>
    <w:p w:rsidR="00256F7F" w:rsidRDefault="00256F7F" w:rsidP="00256F7F">
      <w:pPr>
        <w:widowControl/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Times" w:hAnsi="Times" w:cs="Times"/>
          <w:color w:val="262626"/>
          <w:kern w:val="0"/>
        </w:rPr>
      </w:pPr>
      <w:r>
        <w:rPr>
          <w:rFonts w:ascii="Times" w:hAnsi="Times" w:cs="Times"/>
          <w:color w:val="262626"/>
          <w:kern w:val="0"/>
        </w:rPr>
        <w:t>3.</w:t>
      </w:r>
      <w:r>
        <w:rPr>
          <w:rFonts w:ascii="Times" w:hAnsi="Times" w:cs="Times" w:hint="eastAsia"/>
          <w:color w:val="262626"/>
          <w:kern w:val="0"/>
        </w:rPr>
        <w:t>面试（含外语口语，满分</w:t>
      </w:r>
      <w:r>
        <w:rPr>
          <w:rFonts w:ascii="Times" w:hAnsi="Times" w:cs="Times"/>
          <w:color w:val="262626"/>
          <w:kern w:val="0"/>
        </w:rPr>
        <w:t>100</w:t>
      </w:r>
      <w:r>
        <w:rPr>
          <w:rFonts w:ascii="Times" w:hAnsi="Times" w:cs="Times" w:hint="eastAsia"/>
          <w:color w:val="262626"/>
          <w:kern w:val="0"/>
        </w:rPr>
        <w:t>分）</w:t>
      </w:r>
    </w:p>
    <w:p w:rsidR="00256F7F" w:rsidRDefault="00256F7F" w:rsidP="00256F7F">
      <w:pPr>
        <w:widowControl/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Times" w:hAnsi="Times" w:cs="Times"/>
          <w:color w:val="262626"/>
          <w:kern w:val="0"/>
        </w:rPr>
      </w:pPr>
      <w:r>
        <w:rPr>
          <w:rFonts w:ascii="Times" w:hAnsi="Times" w:cs="Times" w:hint="eastAsia"/>
          <w:color w:val="262626"/>
          <w:kern w:val="0"/>
        </w:rPr>
        <w:t>复试成绩构成：复试成绩（百分制）</w:t>
      </w:r>
      <w:r>
        <w:rPr>
          <w:rFonts w:ascii="Times" w:hAnsi="Times" w:cs="Times"/>
          <w:color w:val="262626"/>
          <w:kern w:val="0"/>
        </w:rPr>
        <w:t>=</w:t>
      </w:r>
      <w:r>
        <w:rPr>
          <w:rFonts w:ascii="Times" w:hAnsi="Times" w:cs="Times" w:hint="eastAsia"/>
          <w:color w:val="262626"/>
          <w:kern w:val="0"/>
        </w:rPr>
        <w:t>公共管理学综合知识笔试成绩</w:t>
      </w:r>
      <w:r>
        <w:rPr>
          <w:rFonts w:ascii="Times" w:hAnsi="Times" w:cs="Times"/>
          <w:color w:val="262626"/>
          <w:kern w:val="0"/>
        </w:rPr>
        <w:t>*30%+</w:t>
      </w:r>
      <w:r>
        <w:rPr>
          <w:rFonts w:ascii="Times" w:hAnsi="Times" w:cs="Times" w:hint="eastAsia"/>
          <w:color w:val="262626"/>
          <w:kern w:val="0"/>
        </w:rPr>
        <w:t>外语能力测试笔试成绩</w:t>
      </w:r>
      <w:r>
        <w:rPr>
          <w:rFonts w:ascii="Times" w:hAnsi="Times" w:cs="Times"/>
          <w:color w:val="262626"/>
          <w:kern w:val="0"/>
        </w:rPr>
        <w:t>20%+</w:t>
      </w:r>
      <w:r>
        <w:rPr>
          <w:rFonts w:ascii="Times" w:hAnsi="Times" w:cs="Times" w:hint="eastAsia"/>
          <w:color w:val="262626"/>
          <w:kern w:val="0"/>
        </w:rPr>
        <w:t>面试成绩</w:t>
      </w:r>
      <w:r>
        <w:rPr>
          <w:rFonts w:ascii="Times" w:hAnsi="Times" w:cs="Times"/>
          <w:color w:val="262626"/>
          <w:kern w:val="0"/>
        </w:rPr>
        <w:t>50%</w:t>
      </w:r>
    </w:p>
    <w:p w:rsidR="00256F7F" w:rsidRDefault="00256F7F" w:rsidP="00256F7F">
      <w:pPr>
        <w:widowControl/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Times" w:hAnsi="Times" w:cs="Times"/>
          <w:color w:val="262626"/>
          <w:kern w:val="0"/>
        </w:rPr>
      </w:pPr>
      <w:r>
        <w:rPr>
          <w:rFonts w:ascii="Times" w:hAnsi="Times" w:cs="Times" w:hint="eastAsia"/>
          <w:color w:val="262626"/>
          <w:kern w:val="0"/>
        </w:rPr>
        <w:t>复试成绩</w:t>
      </w:r>
      <w:r>
        <w:rPr>
          <w:rFonts w:ascii="Times" w:hAnsi="Times" w:cs="Times"/>
          <w:color w:val="262626"/>
          <w:kern w:val="0"/>
        </w:rPr>
        <w:t>60</w:t>
      </w:r>
      <w:r>
        <w:rPr>
          <w:rFonts w:ascii="Times" w:hAnsi="Times" w:cs="Times" w:hint="eastAsia"/>
          <w:color w:val="262626"/>
          <w:kern w:val="0"/>
        </w:rPr>
        <w:t>分以下为不合格。</w:t>
      </w:r>
    </w:p>
    <w:p w:rsidR="00256F7F" w:rsidRDefault="00256F7F" w:rsidP="00256F7F">
      <w:pPr>
        <w:widowControl/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Times" w:hAnsi="Times" w:cs="Times"/>
          <w:color w:val="262626"/>
          <w:kern w:val="0"/>
        </w:rPr>
      </w:pPr>
      <w:r>
        <w:rPr>
          <w:rFonts w:ascii="Times" w:hAnsi="Times" w:cs="Times" w:hint="eastAsia"/>
          <w:color w:val="262626"/>
          <w:kern w:val="0"/>
        </w:rPr>
        <w:t>复试时间、地点另行通过。</w:t>
      </w:r>
    </w:p>
    <w:p w:rsidR="00256F7F" w:rsidRDefault="00256F7F" w:rsidP="00256F7F">
      <w:pPr>
        <w:widowControl/>
        <w:autoSpaceDE w:val="0"/>
        <w:autoSpaceDN w:val="0"/>
        <w:adjustRightInd w:val="0"/>
        <w:spacing w:line="360" w:lineRule="auto"/>
        <w:jc w:val="left"/>
        <w:rPr>
          <w:rFonts w:ascii="Times" w:hAnsi="Times" w:cs="Times"/>
          <w:b/>
          <w:color w:val="262626"/>
          <w:kern w:val="0"/>
        </w:rPr>
      </w:pPr>
    </w:p>
    <w:p w:rsidR="00256F7F" w:rsidRDefault="00256F7F" w:rsidP="00256F7F">
      <w:pPr>
        <w:widowControl/>
        <w:autoSpaceDE w:val="0"/>
        <w:autoSpaceDN w:val="0"/>
        <w:adjustRightInd w:val="0"/>
        <w:spacing w:line="360" w:lineRule="auto"/>
        <w:jc w:val="left"/>
        <w:rPr>
          <w:rFonts w:ascii="Times" w:hAnsi="Times" w:cs="Times"/>
          <w:b/>
          <w:color w:val="262626"/>
          <w:kern w:val="0"/>
        </w:rPr>
      </w:pPr>
      <w:r>
        <w:rPr>
          <w:rFonts w:ascii="Times" w:hAnsi="Times" w:cs="Times" w:hint="eastAsia"/>
          <w:b/>
          <w:color w:val="262626"/>
          <w:kern w:val="0"/>
        </w:rPr>
        <w:t>五、拟录取</w:t>
      </w:r>
    </w:p>
    <w:p w:rsidR="00256F7F" w:rsidRDefault="00256F7F" w:rsidP="00256F7F">
      <w:pPr>
        <w:widowControl/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Times" w:hAnsi="Times" w:cs="Times"/>
          <w:color w:val="262626"/>
          <w:kern w:val="0"/>
        </w:rPr>
      </w:pPr>
      <w:r>
        <w:rPr>
          <w:rFonts w:ascii="Times" w:hAnsi="Times" w:cs="Times" w:hint="eastAsia"/>
          <w:color w:val="262626"/>
          <w:kern w:val="0"/>
        </w:rPr>
        <w:lastRenderedPageBreak/>
        <w:t>１</w:t>
      </w:r>
      <w:r>
        <w:rPr>
          <w:rFonts w:ascii="Times" w:hAnsi="Times" w:cs="Times" w:hint="eastAsia"/>
          <w:color w:val="262626"/>
          <w:kern w:val="0"/>
        </w:rPr>
        <w:t>.</w:t>
      </w:r>
      <w:r>
        <w:rPr>
          <w:rFonts w:ascii="Times" w:hAnsi="Times" w:cs="Times" w:hint="eastAsia"/>
          <w:color w:val="262626"/>
          <w:kern w:val="0"/>
        </w:rPr>
        <w:t>综合成绩计算办法：综合成绩</w:t>
      </w:r>
      <w:r>
        <w:rPr>
          <w:rFonts w:ascii="Times" w:hAnsi="Times" w:cs="Times" w:hint="eastAsia"/>
          <w:color w:val="262626"/>
          <w:kern w:val="0"/>
        </w:rPr>
        <w:t>=</w:t>
      </w:r>
      <w:r>
        <w:rPr>
          <w:rFonts w:ascii="Times" w:hAnsi="Times" w:cs="Times" w:hint="eastAsia"/>
          <w:color w:val="262626"/>
          <w:kern w:val="0"/>
        </w:rPr>
        <w:t>初试总分</w:t>
      </w:r>
      <w:r>
        <w:rPr>
          <w:rFonts w:ascii="Times" w:hAnsi="Times" w:cs="Times" w:hint="eastAsia"/>
          <w:color w:val="262626"/>
          <w:kern w:val="0"/>
        </w:rPr>
        <w:t>/5</w:t>
      </w:r>
      <w:r>
        <w:rPr>
          <w:rFonts w:ascii="Times" w:hAnsi="Times" w:cs="Times" w:hint="eastAsia"/>
          <w:color w:val="262626"/>
          <w:kern w:val="0"/>
        </w:rPr>
        <w:t>×</w:t>
      </w:r>
      <w:r>
        <w:rPr>
          <w:rFonts w:ascii="Times" w:hAnsi="Times" w:cs="Times" w:hint="eastAsia"/>
          <w:color w:val="262626"/>
          <w:kern w:val="0"/>
        </w:rPr>
        <w:t>60%</w:t>
      </w:r>
      <w:r>
        <w:rPr>
          <w:rFonts w:ascii="Times" w:hAnsi="Times" w:cs="Times" w:hint="eastAsia"/>
          <w:color w:val="262626"/>
          <w:kern w:val="0"/>
        </w:rPr>
        <w:t>＋复试成绩×</w:t>
      </w:r>
      <w:r>
        <w:rPr>
          <w:rFonts w:ascii="Times" w:hAnsi="Times" w:cs="Times" w:hint="eastAsia"/>
          <w:color w:val="262626"/>
          <w:kern w:val="0"/>
        </w:rPr>
        <w:t>40%</w:t>
      </w:r>
      <w:r>
        <w:rPr>
          <w:rFonts w:ascii="Times" w:hAnsi="Times" w:cs="Times" w:hint="eastAsia"/>
          <w:color w:val="262626"/>
          <w:kern w:val="0"/>
        </w:rPr>
        <w:t>。</w:t>
      </w:r>
    </w:p>
    <w:p w:rsidR="00256F7F" w:rsidRDefault="00256F7F" w:rsidP="00256F7F">
      <w:pPr>
        <w:widowControl/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Times" w:hAnsi="Times" w:cs="Times"/>
          <w:color w:val="262626"/>
          <w:kern w:val="0"/>
        </w:rPr>
      </w:pPr>
      <w:r>
        <w:rPr>
          <w:rFonts w:ascii="Times" w:hAnsi="Times" w:cs="Times" w:hint="eastAsia"/>
          <w:color w:val="262626"/>
          <w:kern w:val="0"/>
        </w:rPr>
        <w:t>2</w:t>
      </w:r>
      <w:r>
        <w:rPr>
          <w:rFonts w:ascii="Times" w:hAnsi="Times" w:cs="Times"/>
          <w:color w:val="262626"/>
          <w:kern w:val="0"/>
        </w:rPr>
        <w:t>.</w:t>
      </w:r>
      <w:r>
        <w:rPr>
          <w:rFonts w:ascii="Times" w:hAnsi="Times" w:cs="Times" w:hint="eastAsia"/>
          <w:color w:val="262626"/>
          <w:kern w:val="0"/>
        </w:rPr>
        <w:t>按综合成绩从高到</w:t>
      </w:r>
      <w:proofErr w:type="gramStart"/>
      <w:r>
        <w:rPr>
          <w:rFonts w:ascii="Times" w:hAnsi="Times" w:cs="Times" w:hint="eastAsia"/>
          <w:color w:val="262626"/>
          <w:kern w:val="0"/>
        </w:rPr>
        <w:t>低确定拟</w:t>
      </w:r>
      <w:proofErr w:type="gramEnd"/>
      <w:r>
        <w:rPr>
          <w:rFonts w:ascii="Times" w:hAnsi="Times" w:cs="Times" w:hint="eastAsia"/>
          <w:color w:val="262626"/>
          <w:kern w:val="0"/>
        </w:rPr>
        <w:t>录取名单。再在拟录取的考生中，根据各研究方向调整的招生名额，考生按综合成绩从高到低，依次确定录取的研究方向。</w:t>
      </w:r>
    </w:p>
    <w:p w:rsidR="00256F7F" w:rsidRDefault="00256F7F" w:rsidP="00256F7F">
      <w:pPr>
        <w:widowControl/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262626"/>
          <w:kern w:val="0"/>
        </w:rPr>
      </w:pPr>
      <w:r>
        <w:rPr>
          <w:rFonts w:ascii="宋体" w:hAnsi="宋体" w:cs="宋体" w:hint="eastAsia"/>
          <w:color w:val="262626"/>
          <w:kern w:val="0"/>
        </w:rPr>
        <w:t>注：拟录取考生应尽快确定</w:t>
      </w:r>
      <w:r>
        <w:rPr>
          <w:rFonts w:ascii="Times" w:hAnsi="Times" w:cs="Times" w:hint="eastAsia"/>
          <w:color w:val="262626"/>
          <w:kern w:val="0"/>
        </w:rPr>
        <w:t>录取</w:t>
      </w:r>
      <w:r>
        <w:rPr>
          <w:rFonts w:ascii="宋体" w:hAnsi="宋体" w:cs="宋体" w:hint="eastAsia"/>
          <w:color w:val="262626"/>
          <w:kern w:val="0"/>
        </w:rPr>
        <w:t>的研究方向。在拟录取名单确定后，考生超过</w:t>
      </w:r>
      <w:r>
        <w:rPr>
          <w:rFonts w:ascii="宋体" w:hAnsi="宋体" w:cs="宋体"/>
          <w:color w:val="262626"/>
          <w:kern w:val="0"/>
        </w:rPr>
        <w:t>12</w:t>
      </w:r>
      <w:r>
        <w:rPr>
          <w:rFonts w:ascii="宋体" w:hAnsi="宋体" w:cs="宋体" w:hint="eastAsia"/>
          <w:color w:val="262626"/>
          <w:kern w:val="0"/>
        </w:rPr>
        <w:t>小时未确定研究方向，则视做自动放弃拟录取，由候补同学根据</w:t>
      </w:r>
      <w:r>
        <w:rPr>
          <w:rFonts w:ascii="Times" w:hAnsi="Times" w:cs="Times" w:hint="eastAsia"/>
          <w:color w:val="262626"/>
          <w:kern w:val="0"/>
        </w:rPr>
        <w:t>综合成绩依次补录。</w:t>
      </w:r>
    </w:p>
    <w:p w:rsidR="00256F7F" w:rsidRDefault="00256F7F" w:rsidP="00256F7F">
      <w:pPr>
        <w:widowControl/>
        <w:adjustRightInd w:val="0"/>
        <w:spacing w:line="360" w:lineRule="auto"/>
        <w:ind w:firstLineChars="200" w:firstLine="420"/>
        <w:jc w:val="left"/>
        <w:rPr>
          <w:rFonts w:ascii="宋体" w:hAnsi="宋体" w:cs="宋体"/>
          <w:color w:val="262626"/>
          <w:kern w:val="0"/>
        </w:rPr>
      </w:pPr>
    </w:p>
    <w:p w:rsidR="00256F7F" w:rsidRDefault="00256F7F" w:rsidP="00256F7F">
      <w:r>
        <w:rPr>
          <w:rFonts w:hint="eastAsia"/>
        </w:rPr>
        <w:t xml:space="preserve">   附：研究方向调整申请表                                </w:t>
      </w:r>
    </w:p>
    <w:p w:rsidR="00256F7F" w:rsidRDefault="00256F7F" w:rsidP="00256F7F">
      <w:pPr>
        <w:ind w:firstLineChars="1700" w:firstLine="3570"/>
      </w:pPr>
      <w:r>
        <w:rPr>
          <w:rFonts w:hint="eastAsia"/>
        </w:rPr>
        <w:t xml:space="preserve">    公共管理学院</w:t>
      </w:r>
    </w:p>
    <w:p w:rsidR="00256F7F" w:rsidRDefault="00256F7F" w:rsidP="00256F7F">
      <w:pPr>
        <w:ind w:firstLineChars="2050" w:firstLine="4305"/>
      </w:pPr>
      <w:r>
        <w:rPr>
          <w:rFonts w:hint="eastAsia"/>
        </w:rPr>
        <w:t>3月</w:t>
      </w:r>
      <w:r>
        <w:t>17</w:t>
      </w:r>
      <w:r>
        <w:rPr>
          <w:rFonts w:hint="eastAsia"/>
        </w:rPr>
        <w:t>日</w:t>
      </w:r>
    </w:p>
    <w:p w:rsidR="00256F7F" w:rsidRDefault="00256F7F" w:rsidP="00256F7F">
      <w:pPr>
        <w:ind w:firstLineChars="2050" w:firstLine="4305"/>
      </w:pPr>
    </w:p>
    <w:p w:rsidR="00256F7F" w:rsidRDefault="00256F7F" w:rsidP="00256F7F">
      <w:pPr>
        <w:ind w:firstLineChars="2050" w:firstLine="4305"/>
      </w:pPr>
    </w:p>
    <w:p w:rsidR="00256F7F" w:rsidRDefault="00256F7F" w:rsidP="00256F7F">
      <w:pPr>
        <w:ind w:firstLineChars="2050" w:firstLine="4305"/>
      </w:pPr>
    </w:p>
    <w:p w:rsidR="00256F7F" w:rsidRDefault="00256F7F" w:rsidP="00256F7F">
      <w:pPr>
        <w:spacing w:line="0" w:lineRule="atLeast"/>
        <w:jc w:val="center"/>
        <w:textAlignment w:val="top"/>
        <w:rPr>
          <w:rFonts w:ascii="仿宋_GB2312" w:eastAsia="仿宋_GB2312" w:hAnsi="Times New Roman"/>
          <w:b/>
          <w:sz w:val="30"/>
          <w:szCs w:val="30"/>
        </w:rPr>
      </w:pPr>
      <w:r>
        <w:rPr>
          <w:rFonts w:ascii="仿宋_GB2312" w:eastAsia="仿宋_GB2312" w:hAnsi="Times New Roman" w:hint="eastAsia"/>
          <w:b/>
          <w:sz w:val="30"/>
          <w:szCs w:val="30"/>
        </w:rPr>
        <w:t>浙江大学公共管理学院20</w:t>
      </w:r>
      <w:r>
        <w:rPr>
          <w:rFonts w:ascii="仿宋_GB2312" w:eastAsia="仿宋_GB2312" w:hAnsi="Times New Roman"/>
          <w:b/>
          <w:sz w:val="30"/>
          <w:szCs w:val="30"/>
        </w:rPr>
        <w:t>25</w:t>
      </w:r>
      <w:r>
        <w:rPr>
          <w:rFonts w:ascii="仿宋_GB2312" w:eastAsia="仿宋_GB2312" w:hAnsi="Times New Roman" w:hint="eastAsia"/>
          <w:b/>
          <w:sz w:val="30"/>
          <w:szCs w:val="30"/>
        </w:rPr>
        <w:t>年硕士研究生招生</w:t>
      </w:r>
    </w:p>
    <w:p w:rsidR="00256F7F" w:rsidRDefault="00256F7F" w:rsidP="00256F7F">
      <w:pPr>
        <w:spacing w:line="0" w:lineRule="atLeast"/>
        <w:jc w:val="center"/>
        <w:textAlignment w:val="top"/>
        <w:rPr>
          <w:rFonts w:ascii="仿宋_GB2312" w:eastAsia="仿宋_GB2312" w:hAnsi="Times New Roman"/>
          <w:b/>
          <w:sz w:val="30"/>
          <w:szCs w:val="30"/>
        </w:rPr>
      </w:pPr>
      <w:r>
        <w:rPr>
          <w:rFonts w:ascii="仿宋_GB2312" w:eastAsia="仿宋_GB2312" w:hAnsi="Times New Roman" w:hint="eastAsia"/>
          <w:b/>
          <w:sz w:val="30"/>
          <w:szCs w:val="30"/>
        </w:rPr>
        <w:t>公共管理学专业研究方向调整申请表</w:t>
      </w:r>
    </w:p>
    <w:p w:rsidR="00256F7F" w:rsidRDefault="00256F7F" w:rsidP="00256F7F">
      <w:pPr>
        <w:spacing w:line="0" w:lineRule="atLeast"/>
        <w:jc w:val="center"/>
        <w:textAlignment w:val="top"/>
        <w:rPr>
          <w:rFonts w:ascii="仿宋_GB2312" w:eastAsia="仿宋_GB2312" w:hAnsi="Times New Roman"/>
          <w:b/>
        </w:rPr>
      </w:pPr>
    </w:p>
    <w:p w:rsidR="00256F7F" w:rsidRDefault="00256F7F" w:rsidP="00256F7F">
      <w:pPr>
        <w:spacing w:line="0" w:lineRule="atLeast"/>
        <w:jc w:val="center"/>
        <w:textAlignment w:val="top"/>
        <w:rPr>
          <w:rFonts w:ascii="仿宋_GB2312" w:eastAsia="仿宋_GB2312" w:hAnsi="Times New Roman"/>
          <w:b/>
        </w:rPr>
      </w:pPr>
    </w:p>
    <w:tbl>
      <w:tblPr>
        <w:tblW w:w="927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327"/>
        <w:gridCol w:w="1185"/>
        <w:gridCol w:w="582"/>
        <w:gridCol w:w="592"/>
        <w:gridCol w:w="1221"/>
        <w:gridCol w:w="634"/>
        <w:gridCol w:w="235"/>
        <w:gridCol w:w="1283"/>
        <w:gridCol w:w="790"/>
        <w:gridCol w:w="989"/>
      </w:tblGrid>
      <w:tr w:rsidR="00256F7F" w:rsidTr="00403204">
        <w:trPr>
          <w:cantSplit/>
          <w:trHeight w:val="600"/>
          <w:jc w:val="center"/>
        </w:trPr>
        <w:tc>
          <w:tcPr>
            <w:tcW w:w="1434" w:type="dxa"/>
            <w:vAlign w:val="center"/>
          </w:tcPr>
          <w:p w:rsidR="00256F7F" w:rsidRDefault="00256F7F" w:rsidP="00403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考生姓名</w:t>
            </w:r>
          </w:p>
        </w:tc>
        <w:tc>
          <w:tcPr>
            <w:tcW w:w="2094" w:type="dxa"/>
            <w:gridSpan w:val="3"/>
            <w:vAlign w:val="center"/>
          </w:tcPr>
          <w:p w:rsidR="00256F7F" w:rsidRDefault="00256F7F" w:rsidP="00403204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256F7F" w:rsidRDefault="00256F7F" w:rsidP="00403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准考证号</w:t>
            </w:r>
          </w:p>
        </w:tc>
        <w:tc>
          <w:tcPr>
            <w:tcW w:w="3931" w:type="dxa"/>
            <w:gridSpan w:val="5"/>
            <w:vAlign w:val="center"/>
          </w:tcPr>
          <w:p w:rsidR="00256F7F" w:rsidRDefault="00256F7F" w:rsidP="00403204">
            <w:pPr>
              <w:jc w:val="center"/>
              <w:rPr>
                <w:rFonts w:ascii="Times New Roman" w:hAnsi="Times New Roman"/>
              </w:rPr>
            </w:pPr>
          </w:p>
        </w:tc>
      </w:tr>
      <w:tr w:rsidR="00256F7F" w:rsidTr="00403204">
        <w:trPr>
          <w:cantSplit/>
          <w:trHeight w:val="453"/>
          <w:jc w:val="center"/>
        </w:trPr>
        <w:tc>
          <w:tcPr>
            <w:tcW w:w="1434" w:type="dxa"/>
            <w:vMerge w:val="restart"/>
            <w:vAlign w:val="center"/>
          </w:tcPr>
          <w:p w:rsidR="00256F7F" w:rsidRDefault="00256F7F" w:rsidP="00403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报考学院</w:t>
            </w:r>
          </w:p>
        </w:tc>
        <w:tc>
          <w:tcPr>
            <w:tcW w:w="2094" w:type="dxa"/>
            <w:gridSpan w:val="3"/>
            <w:vMerge w:val="restart"/>
            <w:vAlign w:val="center"/>
          </w:tcPr>
          <w:p w:rsidR="00256F7F" w:rsidRDefault="00256F7F" w:rsidP="00403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公共管理学院</w:t>
            </w:r>
          </w:p>
        </w:tc>
        <w:tc>
          <w:tcPr>
            <w:tcW w:w="2447" w:type="dxa"/>
            <w:gridSpan w:val="3"/>
            <w:tcBorders>
              <w:right w:val="single" w:sz="4" w:space="0" w:color="auto"/>
            </w:tcBorders>
            <w:vAlign w:val="center"/>
          </w:tcPr>
          <w:p w:rsidR="00256F7F" w:rsidRDefault="00256F7F" w:rsidP="00403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原报考专业代码</w:t>
            </w:r>
          </w:p>
        </w:tc>
        <w:tc>
          <w:tcPr>
            <w:tcW w:w="329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6F7F" w:rsidRDefault="00256F7F" w:rsidP="00403204">
            <w:pPr>
              <w:jc w:val="center"/>
              <w:rPr>
                <w:rFonts w:ascii="Times New Roman" w:hAnsi="Times New Roman"/>
              </w:rPr>
            </w:pPr>
          </w:p>
        </w:tc>
      </w:tr>
      <w:tr w:rsidR="00256F7F" w:rsidTr="00403204">
        <w:trPr>
          <w:cantSplit/>
          <w:trHeight w:val="430"/>
          <w:jc w:val="center"/>
        </w:trPr>
        <w:tc>
          <w:tcPr>
            <w:tcW w:w="1434" w:type="dxa"/>
            <w:vMerge/>
            <w:vAlign w:val="center"/>
          </w:tcPr>
          <w:p w:rsidR="00256F7F" w:rsidRDefault="00256F7F" w:rsidP="00403204">
            <w:pPr>
              <w:rPr>
                <w:rFonts w:ascii="Times New Roman" w:hAnsi="Times New Roman"/>
              </w:rPr>
            </w:pPr>
          </w:p>
        </w:tc>
        <w:tc>
          <w:tcPr>
            <w:tcW w:w="2094" w:type="dxa"/>
            <w:gridSpan w:val="3"/>
            <w:vMerge/>
            <w:vAlign w:val="center"/>
          </w:tcPr>
          <w:p w:rsidR="00256F7F" w:rsidRDefault="00256F7F" w:rsidP="00403204">
            <w:pPr>
              <w:rPr>
                <w:rFonts w:ascii="Times New Roman" w:hAnsi="Times New Roman"/>
              </w:rPr>
            </w:pPr>
          </w:p>
        </w:tc>
        <w:tc>
          <w:tcPr>
            <w:tcW w:w="2447" w:type="dxa"/>
            <w:gridSpan w:val="3"/>
            <w:tcBorders>
              <w:right w:val="single" w:sz="4" w:space="0" w:color="auto"/>
            </w:tcBorders>
            <w:vAlign w:val="center"/>
          </w:tcPr>
          <w:p w:rsidR="00256F7F" w:rsidRDefault="00256F7F" w:rsidP="00403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原报考专业名称</w:t>
            </w:r>
          </w:p>
        </w:tc>
        <w:tc>
          <w:tcPr>
            <w:tcW w:w="329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6F7F" w:rsidRDefault="00256F7F" w:rsidP="00403204">
            <w:pPr>
              <w:jc w:val="center"/>
              <w:rPr>
                <w:rFonts w:ascii="Times New Roman" w:hAnsi="Times New Roman"/>
              </w:rPr>
            </w:pPr>
          </w:p>
        </w:tc>
      </w:tr>
      <w:tr w:rsidR="00256F7F" w:rsidTr="00403204">
        <w:trPr>
          <w:cantSplit/>
          <w:trHeight w:val="440"/>
          <w:jc w:val="center"/>
        </w:trPr>
        <w:tc>
          <w:tcPr>
            <w:tcW w:w="176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56F7F" w:rsidRDefault="00256F7F" w:rsidP="00403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初试成绩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F7F" w:rsidRDefault="00256F7F" w:rsidP="00403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政治</w:t>
            </w:r>
          </w:p>
        </w:tc>
        <w:tc>
          <w:tcPr>
            <w:tcW w:w="11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F7F" w:rsidRDefault="00256F7F" w:rsidP="00403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外语</w:t>
            </w:r>
          </w:p>
        </w:tc>
        <w:tc>
          <w:tcPr>
            <w:tcW w:w="2090" w:type="dxa"/>
            <w:gridSpan w:val="3"/>
            <w:tcBorders>
              <w:left w:val="nil"/>
            </w:tcBorders>
            <w:vAlign w:val="center"/>
          </w:tcPr>
          <w:p w:rsidR="00256F7F" w:rsidRDefault="00256F7F" w:rsidP="00403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业务课</w:t>
            </w:r>
            <w:proofErr w:type="gramStart"/>
            <w:r>
              <w:rPr>
                <w:rFonts w:ascii="Times New Roman" w:hAnsi="Times New Roman" w:hint="eastAsia"/>
              </w:rPr>
              <w:t>一</w:t>
            </w:r>
            <w:proofErr w:type="gramEnd"/>
          </w:p>
        </w:tc>
        <w:tc>
          <w:tcPr>
            <w:tcW w:w="207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6F7F" w:rsidRDefault="00256F7F" w:rsidP="00403204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hint="eastAsia"/>
              </w:rPr>
              <w:t>业务课二</w:t>
            </w:r>
            <w:proofErr w:type="gramEnd"/>
          </w:p>
        </w:tc>
        <w:tc>
          <w:tcPr>
            <w:tcW w:w="989" w:type="dxa"/>
            <w:vMerge w:val="restart"/>
            <w:tcBorders>
              <w:left w:val="single" w:sz="4" w:space="0" w:color="auto"/>
            </w:tcBorders>
            <w:vAlign w:val="center"/>
          </w:tcPr>
          <w:p w:rsidR="00256F7F" w:rsidRDefault="00256F7F" w:rsidP="00403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总分</w:t>
            </w:r>
          </w:p>
        </w:tc>
      </w:tr>
      <w:tr w:rsidR="00256F7F" w:rsidTr="00403204">
        <w:trPr>
          <w:cantSplit/>
          <w:trHeight w:val="305"/>
          <w:jc w:val="center"/>
        </w:trPr>
        <w:tc>
          <w:tcPr>
            <w:tcW w:w="176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56F7F" w:rsidRDefault="00256F7F" w:rsidP="00403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F7F" w:rsidRDefault="00256F7F" w:rsidP="00403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F7F" w:rsidRDefault="00256F7F" w:rsidP="00403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tcBorders>
              <w:left w:val="nil"/>
            </w:tcBorders>
            <w:vAlign w:val="center"/>
          </w:tcPr>
          <w:p w:rsidR="00256F7F" w:rsidRDefault="00256F7F" w:rsidP="00403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科目名称</w:t>
            </w:r>
          </w:p>
        </w:tc>
        <w:tc>
          <w:tcPr>
            <w:tcW w:w="869" w:type="dxa"/>
            <w:gridSpan w:val="2"/>
            <w:tcBorders>
              <w:left w:val="nil"/>
            </w:tcBorders>
            <w:vAlign w:val="center"/>
          </w:tcPr>
          <w:p w:rsidR="00256F7F" w:rsidRDefault="00256F7F" w:rsidP="00403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成绩</w:t>
            </w:r>
          </w:p>
        </w:tc>
        <w:tc>
          <w:tcPr>
            <w:tcW w:w="12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6F7F" w:rsidRDefault="00256F7F" w:rsidP="00403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科目名称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6F7F" w:rsidRDefault="00256F7F" w:rsidP="00403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成绩</w:t>
            </w: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vAlign w:val="center"/>
          </w:tcPr>
          <w:p w:rsidR="00256F7F" w:rsidRDefault="00256F7F" w:rsidP="00403204">
            <w:pPr>
              <w:jc w:val="center"/>
              <w:rPr>
                <w:rFonts w:ascii="Times New Roman" w:hAnsi="Times New Roman"/>
              </w:rPr>
            </w:pPr>
          </w:p>
        </w:tc>
      </w:tr>
      <w:tr w:rsidR="00256F7F" w:rsidTr="00403204">
        <w:trPr>
          <w:cantSplit/>
          <w:trHeight w:val="550"/>
          <w:jc w:val="center"/>
        </w:trPr>
        <w:tc>
          <w:tcPr>
            <w:tcW w:w="176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56F7F" w:rsidRDefault="00256F7F" w:rsidP="00403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F7F" w:rsidRDefault="00256F7F" w:rsidP="00403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F7F" w:rsidRDefault="00256F7F" w:rsidP="00403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tcBorders>
              <w:left w:val="nil"/>
            </w:tcBorders>
            <w:vAlign w:val="center"/>
          </w:tcPr>
          <w:p w:rsidR="00256F7F" w:rsidRDefault="00256F7F" w:rsidP="00403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数学三</w:t>
            </w:r>
          </w:p>
        </w:tc>
        <w:tc>
          <w:tcPr>
            <w:tcW w:w="869" w:type="dxa"/>
            <w:gridSpan w:val="2"/>
            <w:tcBorders>
              <w:left w:val="nil"/>
            </w:tcBorders>
            <w:vAlign w:val="center"/>
          </w:tcPr>
          <w:p w:rsidR="00256F7F" w:rsidRDefault="00256F7F" w:rsidP="00403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  <w:vAlign w:val="center"/>
          </w:tcPr>
          <w:p w:rsidR="00256F7F" w:rsidRDefault="00256F7F" w:rsidP="00403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管理学综合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vAlign w:val="center"/>
          </w:tcPr>
          <w:p w:rsidR="00256F7F" w:rsidRDefault="00256F7F" w:rsidP="00403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vAlign w:val="center"/>
          </w:tcPr>
          <w:p w:rsidR="00256F7F" w:rsidRDefault="00256F7F" w:rsidP="00403204">
            <w:pPr>
              <w:jc w:val="center"/>
              <w:rPr>
                <w:rFonts w:ascii="Times New Roman" w:hAnsi="Times New Roman"/>
              </w:rPr>
            </w:pPr>
          </w:p>
        </w:tc>
      </w:tr>
      <w:tr w:rsidR="00256F7F" w:rsidTr="00403204">
        <w:trPr>
          <w:cantSplit/>
          <w:trHeight w:val="2149"/>
          <w:jc w:val="center"/>
        </w:trPr>
        <w:tc>
          <w:tcPr>
            <w:tcW w:w="9272" w:type="dxa"/>
            <w:gridSpan w:val="11"/>
            <w:tcBorders>
              <w:bottom w:val="single" w:sz="4" w:space="0" w:color="auto"/>
            </w:tcBorders>
          </w:tcPr>
          <w:p w:rsidR="00256F7F" w:rsidRDefault="00256F7F" w:rsidP="00403204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申请理由：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56F7F" w:rsidRDefault="00256F7F" w:rsidP="00403204">
            <w:pPr>
              <w:rPr>
                <w:rFonts w:ascii="Times New Roman" w:hAnsi="Times New Roman"/>
              </w:rPr>
            </w:pPr>
          </w:p>
          <w:p w:rsidR="00256F7F" w:rsidRDefault="00256F7F" w:rsidP="00403204">
            <w:pPr>
              <w:rPr>
                <w:rFonts w:ascii="Times New Roman" w:hAnsi="Times New Roman"/>
              </w:rPr>
            </w:pPr>
          </w:p>
          <w:p w:rsidR="00256F7F" w:rsidRDefault="00256F7F" w:rsidP="00403204">
            <w:pPr>
              <w:rPr>
                <w:rFonts w:ascii="Times New Roman" w:hAnsi="Times New Roman"/>
              </w:rPr>
            </w:pPr>
          </w:p>
          <w:p w:rsidR="00256F7F" w:rsidRDefault="00256F7F" w:rsidP="00403204">
            <w:pPr>
              <w:rPr>
                <w:rFonts w:ascii="Times New Roman" w:hAnsi="Times New Roman"/>
              </w:rPr>
            </w:pPr>
          </w:p>
          <w:p w:rsidR="00256F7F" w:rsidRDefault="00256F7F" w:rsidP="00403204">
            <w:pPr>
              <w:rPr>
                <w:rFonts w:ascii="Times New Roman" w:hAnsi="Times New Roman"/>
              </w:rPr>
            </w:pPr>
          </w:p>
          <w:p w:rsidR="00256F7F" w:rsidRDefault="00256F7F" w:rsidP="00403204">
            <w:pPr>
              <w:rPr>
                <w:rFonts w:ascii="Times New Roman" w:hAnsi="Times New Roman"/>
              </w:rPr>
            </w:pPr>
          </w:p>
          <w:p w:rsidR="00EE79F7" w:rsidRDefault="00EE79F7" w:rsidP="00403204">
            <w:pPr>
              <w:rPr>
                <w:rFonts w:ascii="Times New Roman" w:hAnsi="Times New Roman"/>
              </w:rPr>
            </w:pPr>
          </w:p>
          <w:p w:rsidR="00EE79F7" w:rsidRDefault="00EE79F7" w:rsidP="00403204">
            <w:pPr>
              <w:rPr>
                <w:rFonts w:ascii="Times New Roman" w:hAnsi="Times New Roman" w:hint="eastAsia"/>
              </w:rPr>
            </w:pPr>
          </w:p>
          <w:p w:rsidR="00256F7F" w:rsidRDefault="00256F7F" w:rsidP="00403204">
            <w:pPr>
              <w:rPr>
                <w:rFonts w:ascii="Times New Roman" w:hAnsi="Times New Roman" w:hint="eastAsia"/>
              </w:rPr>
            </w:pPr>
          </w:p>
          <w:p w:rsidR="00256F7F" w:rsidRDefault="00256F7F" w:rsidP="00403204">
            <w:pPr>
              <w:rPr>
                <w:rFonts w:ascii="Times New Roman" w:hAnsi="Times New Roman"/>
              </w:rPr>
            </w:pPr>
          </w:p>
          <w:p w:rsidR="00256F7F" w:rsidRDefault="00256F7F" w:rsidP="00403204">
            <w:pPr>
              <w:spacing w:line="0" w:lineRule="atLeast"/>
              <w:ind w:firstLine="504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申请人签名：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56F7F" w:rsidRDefault="00256F7F" w:rsidP="00403204">
            <w:pPr>
              <w:spacing w:line="0" w:lineRule="atLeast"/>
              <w:ind w:firstLine="504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手机号码：</w:t>
            </w:r>
          </w:p>
          <w:p w:rsidR="00256F7F" w:rsidRDefault="00256F7F" w:rsidP="00403204">
            <w:pPr>
              <w:tabs>
                <w:tab w:val="left" w:pos="6197"/>
              </w:tabs>
              <w:spacing w:before="120"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                                  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</w:tbl>
    <w:p w:rsidR="0035404B" w:rsidRDefault="0035404B"/>
    <w:sectPr w:rsidR="00354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7F"/>
    <w:rsid w:val="00256F7F"/>
    <w:rsid w:val="0035404B"/>
    <w:rsid w:val="00EE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AF64F"/>
  <w15:chartTrackingRefBased/>
  <w15:docId w15:val="{DA9DE7A7-513A-4182-AD84-D744DBB5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6F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F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0005;&#23376;&#29256;&#37038;&#20214;&#21457;&#36865;&#33267;&#37038;&#31665;xxzy@zj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</dc:creator>
  <cp:keywords/>
  <dc:description/>
  <cp:lastModifiedBy>SHM</cp:lastModifiedBy>
  <cp:revision>2</cp:revision>
  <dcterms:created xsi:type="dcterms:W3CDTF">2025-03-18T06:25:00Z</dcterms:created>
  <dcterms:modified xsi:type="dcterms:W3CDTF">2025-03-18T06:29:00Z</dcterms:modified>
</cp:coreProperties>
</file>