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293" w:rsidRPr="00D1431D" w:rsidRDefault="00260293" w:rsidP="00260293">
      <w:pPr>
        <w:tabs>
          <w:tab w:val="left" w:pos="0"/>
        </w:tabs>
        <w:snapToGrid w:val="0"/>
        <w:spacing w:line="400" w:lineRule="exact"/>
        <w:ind w:firstLineChars="200" w:firstLine="562"/>
        <w:jc w:val="center"/>
        <w:rPr>
          <w:rFonts w:ascii="黑体" w:eastAsia="黑体" w:hAnsi="宋体"/>
          <w:b/>
          <w:sz w:val="28"/>
          <w:szCs w:val="32"/>
        </w:rPr>
      </w:pPr>
      <w:bookmarkStart w:id="0" w:name="_GoBack"/>
      <w:r w:rsidRPr="00D1431D">
        <w:rPr>
          <w:rFonts w:ascii="黑体" w:eastAsia="黑体" w:hAnsi="宋体" w:hint="eastAsia"/>
          <w:b/>
          <w:sz w:val="28"/>
          <w:szCs w:val="32"/>
        </w:rPr>
        <w:t>浙江大学公共管理学院研究生评奖评优细则</w:t>
      </w:r>
    </w:p>
    <w:bookmarkEnd w:id="0"/>
    <w:p w:rsidR="00EB4889" w:rsidRPr="00D1431D" w:rsidRDefault="00EB4889" w:rsidP="00260293">
      <w:pPr>
        <w:pStyle w:val="a3"/>
        <w:snapToGrid w:val="0"/>
        <w:spacing w:line="400" w:lineRule="exact"/>
        <w:ind w:firstLine="0"/>
        <w:rPr>
          <w:rFonts w:ascii="宋体" w:eastAsia="宋体" w:hAnsi="宋体" w:hint="default"/>
          <w:b/>
          <w:sz w:val="22"/>
          <w:szCs w:val="24"/>
        </w:rPr>
      </w:pPr>
    </w:p>
    <w:p w:rsidR="008A7608" w:rsidRDefault="008A7608" w:rsidP="00D1431D">
      <w:pPr>
        <w:pStyle w:val="a3"/>
        <w:snapToGrid w:val="0"/>
        <w:spacing w:line="400" w:lineRule="exact"/>
        <w:ind w:firstLineChars="200" w:firstLine="442"/>
        <w:rPr>
          <w:rFonts w:ascii="宋体" w:eastAsia="宋体" w:hAnsi="宋体" w:hint="default"/>
          <w:b/>
          <w:sz w:val="22"/>
          <w:szCs w:val="24"/>
        </w:rPr>
      </w:pPr>
      <w:r>
        <w:rPr>
          <w:rFonts w:ascii="宋体" w:eastAsia="宋体" w:hAnsi="宋体"/>
          <w:b/>
          <w:sz w:val="22"/>
          <w:szCs w:val="24"/>
        </w:rPr>
        <w:t>第一章 总则</w:t>
      </w:r>
    </w:p>
    <w:p w:rsidR="00142E9A" w:rsidRPr="003A0FCB" w:rsidRDefault="00166B04" w:rsidP="00D1431D">
      <w:pPr>
        <w:pStyle w:val="a3"/>
        <w:snapToGrid w:val="0"/>
        <w:spacing w:line="400" w:lineRule="exact"/>
        <w:ind w:firstLineChars="200" w:firstLine="440"/>
        <w:rPr>
          <w:rFonts w:ascii="楷体_GB2312" w:eastAsia="楷体_GB2312" w:hAnsi="楷体" w:hint="default"/>
          <w:sz w:val="22"/>
          <w:szCs w:val="24"/>
        </w:rPr>
      </w:pPr>
      <w:r w:rsidRPr="003A0FCB">
        <w:rPr>
          <w:rFonts w:ascii="楷体_GB2312" w:eastAsia="楷体_GB2312" w:hAnsi="楷体"/>
          <w:sz w:val="22"/>
          <w:szCs w:val="24"/>
        </w:rPr>
        <w:t>为</w:t>
      </w:r>
      <w:r w:rsidR="00142E9A" w:rsidRPr="003A0FCB">
        <w:rPr>
          <w:rFonts w:ascii="楷体_GB2312" w:eastAsia="楷体_GB2312" w:hAnsi="楷体"/>
          <w:sz w:val="22"/>
          <w:szCs w:val="24"/>
        </w:rPr>
        <w:t>突出研究生学术的培养质量，增强研究生提升科研学术能水平力的积极性、自觉性，</w:t>
      </w:r>
      <w:r w:rsidR="002537C3" w:rsidRPr="003A0FCB">
        <w:rPr>
          <w:rFonts w:ascii="楷体_GB2312" w:eastAsia="楷体_GB2312" w:hAnsi="楷体"/>
          <w:sz w:val="22"/>
          <w:szCs w:val="24"/>
        </w:rPr>
        <w:t>鼓励研究生全面发展，</w:t>
      </w:r>
      <w:r w:rsidR="00142E9A" w:rsidRPr="003A0FCB">
        <w:rPr>
          <w:rFonts w:ascii="楷体_GB2312" w:eastAsia="楷体_GB2312" w:hAnsi="楷体"/>
          <w:sz w:val="22"/>
          <w:szCs w:val="24"/>
        </w:rPr>
        <w:t>同时进一步加强和改进我院研究生的教育管理，</w:t>
      </w:r>
      <w:r w:rsidRPr="003A0FCB">
        <w:rPr>
          <w:rFonts w:ascii="楷体_GB2312" w:eastAsia="楷体_GB2312" w:hAnsi="楷体"/>
          <w:sz w:val="22"/>
          <w:szCs w:val="24"/>
        </w:rPr>
        <w:t>规范我院研究生评奖评优工作，根据《浙江大学研究生优秀奖学金评定办法（试行）》和《浙江大学研究生荣誉称号评定办法（试行）》的文件精神，结合公共管理学院实际，特制定《浙江大学公共管理学院研究生评奖评优细则》。</w:t>
      </w:r>
    </w:p>
    <w:p w:rsidR="00166B04" w:rsidRPr="003A0FCB" w:rsidRDefault="00166B04" w:rsidP="00D1431D">
      <w:pPr>
        <w:pStyle w:val="a3"/>
        <w:snapToGrid w:val="0"/>
        <w:spacing w:line="400" w:lineRule="exact"/>
        <w:ind w:firstLineChars="200" w:firstLine="440"/>
        <w:rPr>
          <w:rFonts w:ascii="楷体_GB2312" w:eastAsia="楷体_GB2312" w:hAnsi="楷体" w:hint="default"/>
          <w:sz w:val="22"/>
          <w:szCs w:val="24"/>
        </w:rPr>
      </w:pPr>
      <w:r w:rsidRPr="003A0FCB">
        <w:rPr>
          <w:rFonts w:ascii="楷体_GB2312" w:eastAsia="楷体_GB2312" w:hAnsi="楷体"/>
          <w:sz w:val="22"/>
          <w:szCs w:val="24"/>
        </w:rPr>
        <w:t>本细则的实施，旨在通过对研究生德、智、体等诸方面表现的记实量化，为研究生评奖评优工作提供一个较为合理、全面、科学的评价方案，引导学院研究生自觉提高综合素质和全面发展，从而进一步提高我院研究生的培养质量和树立良好的社会信誉。</w:t>
      </w:r>
    </w:p>
    <w:p w:rsidR="00166B04" w:rsidRPr="00D1431D" w:rsidRDefault="008A7608" w:rsidP="00274E60">
      <w:pPr>
        <w:snapToGrid w:val="0"/>
        <w:spacing w:beforeLines="50" w:before="156" w:line="400" w:lineRule="exact"/>
        <w:ind w:firstLineChars="200" w:firstLine="442"/>
        <w:rPr>
          <w:rFonts w:ascii="宋体" w:hAnsi="宋体"/>
          <w:b/>
          <w:sz w:val="22"/>
        </w:rPr>
      </w:pPr>
      <w:r>
        <w:rPr>
          <w:rFonts w:ascii="宋体" w:hAnsi="宋体" w:hint="eastAsia"/>
          <w:b/>
          <w:sz w:val="22"/>
        </w:rPr>
        <w:t xml:space="preserve">第二章 </w:t>
      </w:r>
      <w:r w:rsidR="00166B04" w:rsidRPr="00D1431D">
        <w:rPr>
          <w:rFonts w:ascii="宋体" w:hAnsi="宋体" w:hint="eastAsia"/>
          <w:b/>
          <w:sz w:val="22"/>
        </w:rPr>
        <w:t>记实总分公式的分类</w:t>
      </w:r>
    </w:p>
    <w:p w:rsidR="00166B04" w:rsidRPr="00D1431D" w:rsidRDefault="008A7608" w:rsidP="00D1431D">
      <w:pPr>
        <w:snapToGrid w:val="0"/>
        <w:spacing w:line="400" w:lineRule="exact"/>
        <w:ind w:firstLineChars="200" w:firstLine="440"/>
        <w:rPr>
          <w:rFonts w:ascii="楷体_GB2312" w:eastAsia="楷体_GB2312" w:hAnsi="宋体"/>
          <w:sz w:val="22"/>
        </w:rPr>
      </w:pPr>
      <w:r>
        <w:rPr>
          <w:rFonts w:ascii="楷体_GB2312" w:eastAsia="楷体_GB2312" w:hAnsi="宋体" w:hint="eastAsia"/>
          <w:sz w:val="22"/>
        </w:rPr>
        <w:t>一、</w:t>
      </w:r>
      <w:r w:rsidR="00166B04" w:rsidRPr="00D1431D">
        <w:rPr>
          <w:rFonts w:ascii="楷体_GB2312" w:eastAsia="楷体_GB2312" w:hAnsi="宋体" w:hint="eastAsia"/>
          <w:sz w:val="22"/>
        </w:rPr>
        <w:t>一年级硕士研究生</w:t>
      </w:r>
    </w:p>
    <w:p w:rsidR="00166B04" w:rsidRPr="00D1431D" w:rsidRDefault="00166B04" w:rsidP="00D1431D">
      <w:pPr>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总分=学习成绩加权平均分+科研成绩</w:t>
      </w:r>
      <w:r w:rsidR="001E15BB" w:rsidRPr="00D1431D">
        <w:rPr>
          <w:rFonts w:ascii="楷体_GB2312" w:eastAsia="楷体_GB2312" w:hAnsi="宋体" w:hint="eastAsia"/>
          <w:sz w:val="22"/>
        </w:rPr>
        <w:t>×</w:t>
      </w:r>
      <w:r w:rsidR="0001494B" w:rsidRPr="00D1431D">
        <w:rPr>
          <w:rFonts w:ascii="楷体_GB2312" w:eastAsia="楷体_GB2312" w:hAnsi="宋体" w:hint="eastAsia"/>
          <w:sz w:val="22"/>
        </w:rPr>
        <w:t>7</w:t>
      </w:r>
      <w:r w:rsidR="00472386" w:rsidRPr="00D1431D">
        <w:rPr>
          <w:rFonts w:ascii="楷体_GB2312" w:eastAsia="楷体_GB2312" w:hAnsi="宋体" w:hint="eastAsia"/>
          <w:sz w:val="22"/>
        </w:rPr>
        <w:t>0</w:t>
      </w:r>
      <w:r w:rsidR="001E15BB" w:rsidRPr="00D1431D">
        <w:rPr>
          <w:rFonts w:ascii="楷体_GB2312" w:eastAsia="楷体_GB2312" w:hAnsi="宋体" w:hint="eastAsia"/>
          <w:sz w:val="22"/>
        </w:rPr>
        <w:t>%</w:t>
      </w:r>
      <w:r w:rsidRPr="00D1431D">
        <w:rPr>
          <w:rFonts w:ascii="楷体_GB2312" w:eastAsia="楷体_GB2312" w:hAnsi="宋体" w:hint="eastAsia"/>
          <w:sz w:val="22"/>
        </w:rPr>
        <w:t>+</w:t>
      </w:r>
      <w:r w:rsidR="001E15BB" w:rsidRPr="00D1431D">
        <w:rPr>
          <w:rFonts w:ascii="楷体_GB2312" w:eastAsia="楷体_GB2312" w:hAnsi="宋体" w:hint="eastAsia"/>
          <w:sz w:val="22"/>
        </w:rPr>
        <w:t>（</w:t>
      </w:r>
      <w:r w:rsidRPr="00D1431D">
        <w:rPr>
          <w:rFonts w:ascii="楷体_GB2312" w:eastAsia="楷体_GB2312" w:hAnsi="宋体" w:hint="eastAsia"/>
          <w:sz w:val="22"/>
        </w:rPr>
        <w:t>社会工作、文体项目等）</w:t>
      </w:r>
      <w:r w:rsidR="001E15BB" w:rsidRPr="00D1431D">
        <w:rPr>
          <w:rFonts w:ascii="楷体_GB2312" w:eastAsia="楷体_GB2312" w:hAnsi="宋体" w:hint="eastAsia"/>
          <w:sz w:val="22"/>
        </w:rPr>
        <w:t>×</w:t>
      </w:r>
      <w:r w:rsidR="0001494B" w:rsidRPr="00D1431D">
        <w:rPr>
          <w:rFonts w:ascii="楷体_GB2312" w:eastAsia="楷体_GB2312" w:hAnsi="宋体" w:hint="eastAsia"/>
          <w:sz w:val="22"/>
        </w:rPr>
        <w:t>3</w:t>
      </w:r>
      <w:r w:rsidR="00472386" w:rsidRPr="00D1431D">
        <w:rPr>
          <w:rFonts w:ascii="楷体_GB2312" w:eastAsia="楷体_GB2312" w:hAnsi="宋体" w:hint="eastAsia"/>
          <w:sz w:val="22"/>
        </w:rPr>
        <w:t>0</w:t>
      </w:r>
      <w:r w:rsidR="001E15BB" w:rsidRPr="00D1431D">
        <w:rPr>
          <w:rFonts w:ascii="楷体_GB2312" w:eastAsia="楷体_GB2312" w:hAnsi="宋体" w:hint="eastAsia"/>
          <w:sz w:val="22"/>
        </w:rPr>
        <w:t>%</w:t>
      </w:r>
    </w:p>
    <w:p w:rsidR="00166B04" w:rsidRPr="00D1431D" w:rsidRDefault="008A7608" w:rsidP="00D1431D">
      <w:pPr>
        <w:snapToGrid w:val="0"/>
        <w:spacing w:line="400" w:lineRule="exact"/>
        <w:ind w:firstLineChars="200" w:firstLine="440"/>
        <w:rPr>
          <w:rFonts w:ascii="楷体_GB2312" w:eastAsia="楷体_GB2312" w:hAnsi="宋体"/>
          <w:sz w:val="22"/>
        </w:rPr>
      </w:pPr>
      <w:r>
        <w:rPr>
          <w:rFonts w:ascii="楷体_GB2312" w:eastAsia="楷体_GB2312" w:hAnsi="宋体" w:hint="eastAsia"/>
          <w:sz w:val="22"/>
        </w:rPr>
        <w:t>二、</w:t>
      </w:r>
      <w:r w:rsidR="00166B04" w:rsidRPr="00D1431D">
        <w:rPr>
          <w:rFonts w:ascii="楷体_GB2312" w:eastAsia="楷体_GB2312" w:hAnsi="宋体" w:hint="eastAsia"/>
          <w:sz w:val="22"/>
        </w:rPr>
        <w:t>二年级以上硕士研究生及博士生</w:t>
      </w:r>
    </w:p>
    <w:p w:rsidR="00166B04" w:rsidRPr="00D1431D" w:rsidRDefault="00166B04" w:rsidP="00D1431D">
      <w:pPr>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总分=科研成绩</w:t>
      </w:r>
      <w:r w:rsidR="00472386" w:rsidRPr="00D1431D">
        <w:rPr>
          <w:rFonts w:ascii="楷体_GB2312" w:eastAsia="楷体_GB2312" w:hAnsi="宋体" w:hint="eastAsia"/>
          <w:sz w:val="22"/>
        </w:rPr>
        <w:t>×</w:t>
      </w:r>
      <w:r w:rsidR="0046295E" w:rsidRPr="00D1431D">
        <w:rPr>
          <w:rFonts w:ascii="楷体_GB2312" w:eastAsia="楷体_GB2312" w:hAnsi="宋体" w:hint="eastAsia"/>
          <w:sz w:val="22"/>
        </w:rPr>
        <w:t>7</w:t>
      </w:r>
      <w:r w:rsidR="00472386" w:rsidRPr="00D1431D">
        <w:rPr>
          <w:rFonts w:ascii="楷体_GB2312" w:eastAsia="楷体_GB2312" w:hAnsi="宋体" w:hint="eastAsia"/>
          <w:sz w:val="22"/>
        </w:rPr>
        <w:t>0%</w:t>
      </w:r>
      <w:r w:rsidRPr="00D1431D">
        <w:rPr>
          <w:rFonts w:ascii="楷体_GB2312" w:eastAsia="楷体_GB2312" w:hAnsi="宋体" w:hint="eastAsia"/>
          <w:sz w:val="22"/>
        </w:rPr>
        <w:t>+</w:t>
      </w:r>
      <w:r w:rsidR="00646953">
        <w:rPr>
          <w:rFonts w:ascii="楷体_GB2312" w:eastAsia="楷体_GB2312" w:hAnsi="宋体" w:hint="eastAsia"/>
          <w:sz w:val="22"/>
        </w:rPr>
        <w:t>（</w:t>
      </w:r>
      <w:r w:rsidRPr="00D1431D">
        <w:rPr>
          <w:rFonts w:ascii="楷体_GB2312" w:eastAsia="楷体_GB2312" w:hAnsi="宋体" w:hint="eastAsia"/>
          <w:sz w:val="22"/>
        </w:rPr>
        <w:t>社会工作、文体项目等</w:t>
      </w:r>
      <w:r w:rsidR="00646953">
        <w:rPr>
          <w:rFonts w:ascii="楷体_GB2312" w:eastAsia="楷体_GB2312" w:hAnsi="宋体" w:hint="eastAsia"/>
          <w:sz w:val="22"/>
        </w:rPr>
        <w:t>）</w:t>
      </w:r>
      <w:r w:rsidR="00472386" w:rsidRPr="00D1431D">
        <w:rPr>
          <w:rFonts w:ascii="楷体_GB2312" w:eastAsia="楷体_GB2312" w:hAnsi="宋体" w:hint="eastAsia"/>
          <w:sz w:val="22"/>
        </w:rPr>
        <w:t>×</w:t>
      </w:r>
      <w:r w:rsidR="0046295E" w:rsidRPr="00D1431D">
        <w:rPr>
          <w:rFonts w:ascii="楷体_GB2312" w:eastAsia="楷体_GB2312" w:hAnsi="宋体" w:hint="eastAsia"/>
          <w:sz w:val="22"/>
        </w:rPr>
        <w:t>3</w:t>
      </w:r>
      <w:r w:rsidR="00472386" w:rsidRPr="00D1431D">
        <w:rPr>
          <w:rFonts w:ascii="楷体_GB2312" w:eastAsia="楷体_GB2312" w:hAnsi="宋体" w:hint="eastAsia"/>
          <w:sz w:val="22"/>
        </w:rPr>
        <w:t>0%</w:t>
      </w:r>
    </w:p>
    <w:p w:rsidR="00166B04" w:rsidRPr="00D1431D" w:rsidRDefault="00166B04" w:rsidP="00274E60">
      <w:pPr>
        <w:snapToGrid w:val="0"/>
        <w:spacing w:beforeLines="50" w:before="156" w:line="400" w:lineRule="exact"/>
        <w:ind w:firstLineChars="200" w:firstLine="442"/>
        <w:rPr>
          <w:rFonts w:ascii="宋体" w:hAnsi="宋体"/>
          <w:b/>
          <w:sz w:val="22"/>
        </w:rPr>
      </w:pPr>
      <w:r w:rsidRPr="00D1431D">
        <w:rPr>
          <w:rFonts w:ascii="宋体" w:hAnsi="宋体" w:hint="eastAsia"/>
          <w:b/>
          <w:sz w:val="22"/>
        </w:rPr>
        <w:t>第</w:t>
      </w:r>
      <w:r w:rsidR="008A7608">
        <w:rPr>
          <w:rFonts w:ascii="宋体" w:hAnsi="宋体" w:hint="eastAsia"/>
          <w:b/>
          <w:sz w:val="22"/>
        </w:rPr>
        <w:t>三章</w:t>
      </w:r>
      <w:r w:rsidRPr="00D1431D">
        <w:rPr>
          <w:rFonts w:ascii="宋体" w:hAnsi="宋体" w:hint="eastAsia"/>
          <w:b/>
          <w:sz w:val="22"/>
        </w:rPr>
        <w:t xml:space="preserve">  计分细则</w:t>
      </w:r>
    </w:p>
    <w:p w:rsidR="00166B04" w:rsidRPr="00D1431D" w:rsidRDefault="008A7608" w:rsidP="00D1431D">
      <w:pPr>
        <w:snapToGrid w:val="0"/>
        <w:spacing w:line="400" w:lineRule="exact"/>
        <w:ind w:firstLineChars="200" w:firstLine="442"/>
        <w:rPr>
          <w:rFonts w:ascii="宋体" w:hAnsi="宋体"/>
          <w:b/>
          <w:sz w:val="22"/>
        </w:rPr>
      </w:pPr>
      <w:r>
        <w:rPr>
          <w:rFonts w:ascii="宋体" w:hAnsi="宋体" w:hint="eastAsia"/>
          <w:b/>
          <w:sz w:val="22"/>
        </w:rPr>
        <w:t>一、</w:t>
      </w:r>
      <w:r w:rsidR="00166B04" w:rsidRPr="00D1431D">
        <w:rPr>
          <w:rFonts w:ascii="宋体" w:hAnsi="宋体" w:hint="eastAsia"/>
          <w:b/>
          <w:sz w:val="22"/>
        </w:rPr>
        <w:t>一年级硕士生学习成绩加权平均分计算规则</w:t>
      </w:r>
    </w:p>
    <w:p w:rsidR="00166B04" w:rsidRPr="00D1431D" w:rsidRDefault="00166B04" w:rsidP="00D1431D">
      <w:pPr>
        <w:snapToGrid w:val="0"/>
        <w:spacing w:line="400" w:lineRule="exact"/>
        <w:ind w:firstLineChars="200" w:firstLine="440"/>
        <w:rPr>
          <w:rFonts w:ascii="楷体_GB2312" w:eastAsia="楷体_GB2312" w:hAnsi="宋体"/>
          <w:spacing w:val="16"/>
          <w:sz w:val="22"/>
        </w:rPr>
      </w:pPr>
      <w:r w:rsidRPr="00D1431D">
        <w:rPr>
          <w:rFonts w:ascii="楷体_GB2312" w:eastAsia="楷体_GB2312" w:hAnsi="宋体" w:hint="eastAsia"/>
          <w:sz w:val="22"/>
        </w:rPr>
        <w:t>一年级硕士生学习成绩计分课程包括教学计划规定的公共课</w:t>
      </w:r>
      <w:r w:rsidR="00472386" w:rsidRPr="00D1431D">
        <w:rPr>
          <w:rFonts w:ascii="楷体_GB2312" w:eastAsia="楷体_GB2312" w:hAnsi="宋体" w:hint="eastAsia"/>
          <w:sz w:val="22"/>
        </w:rPr>
        <w:t>必修课（包括英语</w:t>
      </w:r>
      <w:r w:rsidR="001D5583" w:rsidRPr="00D1431D">
        <w:rPr>
          <w:rFonts w:ascii="楷体_GB2312" w:eastAsia="楷体_GB2312" w:hAnsi="宋体" w:hint="eastAsia"/>
          <w:sz w:val="22"/>
        </w:rPr>
        <w:t>课程&lt;英语免修除外&gt;、政</w:t>
      </w:r>
      <w:r w:rsidR="00472386" w:rsidRPr="00D1431D">
        <w:rPr>
          <w:rFonts w:ascii="楷体_GB2312" w:eastAsia="楷体_GB2312" w:hAnsi="宋体" w:hint="eastAsia"/>
          <w:sz w:val="22"/>
        </w:rPr>
        <w:t>治</w:t>
      </w:r>
      <w:r w:rsidR="001D5583" w:rsidRPr="00D1431D">
        <w:rPr>
          <w:rFonts w:ascii="楷体_GB2312" w:eastAsia="楷体_GB2312" w:hAnsi="宋体" w:hint="eastAsia"/>
          <w:sz w:val="22"/>
        </w:rPr>
        <w:t>课程、</w:t>
      </w:r>
      <w:r w:rsidR="00472386" w:rsidRPr="00D1431D">
        <w:rPr>
          <w:rFonts w:ascii="楷体_GB2312" w:eastAsia="楷体_GB2312" w:hAnsi="宋体" w:hint="eastAsia"/>
          <w:sz w:val="22"/>
        </w:rPr>
        <w:t>公共素质课）</w:t>
      </w:r>
      <w:r w:rsidRPr="00D1431D">
        <w:rPr>
          <w:rFonts w:ascii="楷体_GB2312" w:eastAsia="楷体_GB2312" w:hAnsi="宋体" w:hint="eastAsia"/>
          <w:sz w:val="22"/>
        </w:rPr>
        <w:t>、</w:t>
      </w:r>
      <w:r w:rsidR="001D5583" w:rsidRPr="00D1431D">
        <w:rPr>
          <w:rFonts w:ascii="楷体_GB2312" w:eastAsia="楷体_GB2312" w:hAnsi="宋体" w:hint="eastAsia"/>
          <w:sz w:val="22"/>
        </w:rPr>
        <w:t>专业</w:t>
      </w:r>
      <w:r w:rsidRPr="00D1431D">
        <w:rPr>
          <w:rFonts w:ascii="楷体_GB2312" w:eastAsia="楷体_GB2312" w:hAnsi="宋体" w:hint="eastAsia"/>
          <w:sz w:val="22"/>
        </w:rPr>
        <w:t>学位课，</w:t>
      </w:r>
      <w:r w:rsidRPr="00D1431D">
        <w:rPr>
          <w:rFonts w:ascii="楷体_GB2312" w:eastAsia="楷体_GB2312" w:hAnsi="宋体" w:hint="eastAsia"/>
          <w:spacing w:val="16"/>
          <w:sz w:val="22"/>
        </w:rPr>
        <w:t>将所学课程成绩加权平均得出平均值。</w:t>
      </w:r>
    </w:p>
    <w:p w:rsidR="00166B04" w:rsidRPr="00D1431D" w:rsidRDefault="00166B04" w:rsidP="00D1431D">
      <w:pPr>
        <w:snapToGrid w:val="0"/>
        <w:spacing w:line="400" w:lineRule="exact"/>
        <w:ind w:firstLineChars="200" w:firstLine="504"/>
        <w:rPr>
          <w:rFonts w:ascii="楷体_GB2312" w:eastAsia="楷体_GB2312" w:hAnsi="宋体"/>
          <w:spacing w:val="16"/>
          <w:sz w:val="22"/>
        </w:rPr>
      </w:pPr>
      <w:r w:rsidRPr="00D1431D">
        <w:rPr>
          <w:rFonts w:ascii="楷体_GB2312" w:eastAsia="楷体_GB2312" w:hAnsi="宋体" w:hint="eastAsia"/>
          <w:spacing w:val="16"/>
          <w:sz w:val="22"/>
        </w:rPr>
        <w:t>计算公式为：</w:t>
      </w:r>
    </w:p>
    <w:p w:rsidR="00D25F9B" w:rsidRPr="00D1431D" w:rsidRDefault="00F64F5F" w:rsidP="00D1431D">
      <w:pPr>
        <w:snapToGrid w:val="0"/>
        <w:spacing w:line="400" w:lineRule="exact"/>
        <w:ind w:firstLineChars="200" w:firstLine="440"/>
        <w:rPr>
          <w:rFonts w:ascii="楷体_GB2312" w:eastAsia="楷体_GB2312" w:hAnsi="宋体"/>
          <w:spacing w:val="16"/>
          <w:sz w:val="22"/>
        </w:rPr>
      </w:pPr>
      <w:r>
        <w:rPr>
          <w:rFonts w:ascii="楷体_GB2312" w:eastAsia="楷体_GB2312" w:hAnsi="宋体"/>
          <w:noProof/>
          <w:spacing w:val="16"/>
          <w:sz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2pt;margin-top:.2pt;width:78pt;height:66pt;z-index:251657728">
            <v:imagedata r:id="rId8" o:title=""/>
            <w10:wrap type="square"/>
          </v:shape>
          <o:OLEObject Type="Embed" ProgID="Equation.3" ShapeID="_x0000_s1026" DrawAspect="Content" ObjectID="_1581595790" r:id="rId9"/>
        </w:object>
      </w:r>
    </w:p>
    <w:p w:rsidR="00D25F9B" w:rsidRPr="00D1431D" w:rsidRDefault="00D25F9B" w:rsidP="009D7FD2">
      <w:pPr>
        <w:snapToGrid w:val="0"/>
        <w:spacing w:line="400" w:lineRule="exact"/>
        <w:ind w:firstLineChars="200" w:firstLine="504"/>
        <w:rPr>
          <w:rFonts w:ascii="楷体_GB2312" w:eastAsia="楷体_GB2312" w:hAnsi="宋体"/>
          <w:spacing w:val="16"/>
          <w:sz w:val="22"/>
        </w:rPr>
      </w:pPr>
    </w:p>
    <w:p w:rsidR="00166B04" w:rsidRPr="00D1431D" w:rsidRDefault="00166B04" w:rsidP="00D1431D">
      <w:pPr>
        <w:snapToGrid w:val="0"/>
        <w:spacing w:line="400" w:lineRule="exact"/>
        <w:ind w:firstLineChars="200" w:firstLine="504"/>
        <w:rPr>
          <w:rFonts w:ascii="楷体_GB2312" w:eastAsia="楷体_GB2312" w:hAnsi="宋体"/>
          <w:spacing w:val="16"/>
          <w:sz w:val="22"/>
        </w:rPr>
      </w:pPr>
    </w:p>
    <w:p w:rsidR="00D25F9B" w:rsidRPr="00D1431D" w:rsidRDefault="00D25F9B" w:rsidP="00D1431D">
      <w:pPr>
        <w:snapToGrid w:val="0"/>
        <w:spacing w:line="400" w:lineRule="exact"/>
        <w:ind w:firstLineChars="200" w:firstLine="504"/>
        <w:rPr>
          <w:rFonts w:ascii="楷体_GB2312" w:eastAsia="楷体_GB2312" w:hAnsi="宋体"/>
          <w:spacing w:val="16"/>
          <w:sz w:val="22"/>
        </w:rPr>
      </w:pPr>
    </w:p>
    <w:p w:rsidR="00CF02D3" w:rsidRDefault="00166B04" w:rsidP="00CF02D3">
      <w:pPr>
        <w:snapToGrid w:val="0"/>
        <w:spacing w:line="400" w:lineRule="exact"/>
        <w:ind w:firstLineChars="200" w:firstLine="504"/>
        <w:rPr>
          <w:rFonts w:ascii="楷体_GB2312" w:eastAsia="楷体_GB2312" w:hAnsi="宋体"/>
          <w:spacing w:val="16"/>
          <w:sz w:val="22"/>
        </w:rPr>
      </w:pPr>
      <w:r w:rsidRPr="00D1431D">
        <w:rPr>
          <w:rFonts w:ascii="楷体_GB2312" w:eastAsia="楷体_GB2312" w:hAnsi="宋体" w:hint="eastAsia"/>
          <w:spacing w:val="16"/>
          <w:sz w:val="22"/>
        </w:rPr>
        <w:t>其中：</w:t>
      </w:r>
      <w:r w:rsidRPr="00D1431D">
        <w:rPr>
          <w:rFonts w:ascii="楷体_GB2312" w:eastAsia="楷体_GB2312" w:hAnsi="宋体" w:hint="eastAsia"/>
          <w:spacing w:val="16"/>
          <w:position w:val="-10"/>
          <w:sz w:val="22"/>
        </w:rPr>
        <w:object w:dxaOrig="360" w:dyaOrig="340">
          <v:shape id="_x0000_i1025" type="#_x0000_t75" style="width:18pt;height:17.25pt" o:ole="">
            <v:imagedata r:id="rId10" o:title=""/>
          </v:shape>
          <o:OLEObject Type="Embed" ProgID="Equation.3" ShapeID="_x0000_i1025" DrawAspect="Content" ObjectID="_1581595784" r:id="rId11"/>
        </w:object>
      </w:r>
      <w:r w:rsidRPr="00D1431D">
        <w:rPr>
          <w:rFonts w:ascii="楷体_GB2312" w:eastAsia="楷体_GB2312" w:hAnsi="宋体" w:hint="eastAsia"/>
          <w:spacing w:val="16"/>
          <w:sz w:val="22"/>
        </w:rPr>
        <w:t xml:space="preserve">------加权平均成绩；   </w:t>
      </w:r>
      <w:r w:rsidR="00D25F9B" w:rsidRPr="00D1431D">
        <w:rPr>
          <w:rFonts w:ascii="楷体_GB2312" w:eastAsia="楷体_GB2312" w:hAnsi="宋体" w:hint="eastAsia"/>
          <w:spacing w:val="16"/>
          <w:sz w:val="22"/>
        </w:rPr>
        <w:t xml:space="preserve"> </w:t>
      </w:r>
      <w:r w:rsidR="00146734">
        <w:rPr>
          <w:rFonts w:ascii="楷体_GB2312" w:eastAsia="楷体_GB2312" w:hAnsi="宋体" w:hint="eastAsia"/>
          <w:spacing w:val="16"/>
          <w:sz w:val="22"/>
        </w:rPr>
        <w:t xml:space="preserve"> </w:t>
      </w:r>
      <w:r w:rsidR="00D25F9B" w:rsidRPr="00D1431D">
        <w:rPr>
          <w:rFonts w:ascii="楷体_GB2312" w:eastAsia="楷体_GB2312" w:hAnsi="宋体" w:hint="eastAsia"/>
          <w:spacing w:val="16"/>
          <w:sz w:val="22"/>
        </w:rPr>
        <w:t xml:space="preserve"> </w:t>
      </w:r>
      <w:r w:rsidRPr="00D1431D">
        <w:rPr>
          <w:rFonts w:ascii="楷体_GB2312" w:eastAsia="楷体_GB2312" w:hAnsi="宋体" w:hint="eastAsia"/>
          <w:spacing w:val="16"/>
          <w:position w:val="-6"/>
          <w:sz w:val="22"/>
        </w:rPr>
        <w:object w:dxaOrig="279" w:dyaOrig="279">
          <v:shape id="_x0000_i1026" type="#_x0000_t75" style="width:14.25pt;height:14.25pt" o:ole="">
            <v:imagedata r:id="rId12" o:title=""/>
          </v:shape>
          <o:OLEObject Type="Embed" ProgID="Equation.3" ShapeID="_x0000_i1026" DrawAspect="Content" ObjectID="_1581595785" r:id="rId13"/>
        </w:object>
      </w:r>
      <w:r w:rsidR="00646953" w:rsidRPr="00D1431D">
        <w:rPr>
          <w:rFonts w:ascii="楷体_GB2312" w:eastAsia="楷体_GB2312" w:hAnsi="宋体" w:hint="eastAsia"/>
          <w:spacing w:val="16"/>
          <w:sz w:val="22"/>
        </w:rPr>
        <w:t>---</w:t>
      </w:r>
      <w:r w:rsidR="0021553A">
        <w:rPr>
          <w:rFonts w:ascii="楷体_GB2312" w:eastAsia="楷体_GB2312" w:hAnsi="宋体" w:hint="eastAsia"/>
          <w:spacing w:val="16"/>
          <w:sz w:val="22"/>
        </w:rPr>
        <w:t>----</w:t>
      </w:r>
      <w:r w:rsidR="00302B57">
        <w:rPr>
          <w:rFonts w:ascii="楷体_GB2312" w:eastAsia="楷体_GB2312" w:hAnsi="宋体" w:hint="eastAsia"/>
          <w:spacing w:val="16"/>
          <w:sz w:val="22"/>
        </w:rPr>
        <w:t>课程数</w:t>
      </w:r>
    </w:p>
    <w:p w:rsidR="00166B04" w:rsidRPr="00D1431D" w:rsidRDefault="00166B04" w:rsidP="00CF02D3">
      <w:pPr>
        <w:snapToGrid w:val="0"/>
        <w:spacing w:line="400" w:lineRule="exact"/>
        <w:ind w:firstLineChars="500" w:firstLine="1100"/>
        <w:rPr>
          <w:rFonts w:ascii="楷体_GB2312" w:eastAsia="楷体_GB2312" w:hAnsi="宋体"/>
          <w:spacing w:val="16"/>
          <w:sz w:val="22"/>
        </w:rPr>
      </w:pPr>
      <w:r w:rsidRPr="00D1431D">
        <w:rPr>
          <w:rFonts w:ascii="楷体_GB2312" w:eastAsia="楷体_GB2312" w:hAnsi="宋体" w:hint="eastAsia"/>
          <w:spacing w:val="16"/>
          <w:position w:val="-6"/>
          <w:sz w:val="22"/>
        </w:rPr>
        <w:object w:dxaOrig="279" w:dyaOrig="279">
          <v:shape id="_x0000_i1027" type="#_x0000_t75" style="width:14.25pt;height:14.25pt" o:ole="">
            <v:imagedata r:id="rId14" o:title=""/>
          </v:shape>
          <o:OLEObject Type="Embed" ProgID="Equation.3" ShapeID="_x0000_i1027" DrawAspect="Content" ObjectID="_1581595786" r:id="rId15"/>
        </w:object>
      </w:r>
      <w:r w:rsidRPr="00D1431D">
        <w:rPr>
          <w:rFonts w:ascii="楷体_GB2312" w:eastAsia="楷体_GB2312" w:hAnsi="宋体" w:hint="eastAsia"/>
          <w:spacing w:val="16"/>
          <w:sz w:val="22"/>
        </w:rPr>
        <w:t>-------第</w:t>
      </w:r>
      <w:r w:rsidRPr="00D1431D">
        <w:rPr>
          <w:rFonts w:ascii="楷体_GB2312" w:eastAsia="楷体_GB2312" w:hAnsi="宋体" w:hint="eastAsia"/>
          <w:spacing w:val="16"/>
          <w:position w:val="-6"/>
          <w:sz w:val="22"/>
        </w:rPr>
        <w:object w:dxaOrig="139" w:dyaOrig="260">
          <v:shape id="_x0000_i1028" type="#_x0000_t75" style="width:6.75pt;height:12.75pt" o:ole="">
            <v:imagedata r:id="rId16" o:title=""/>
          </v:shape>
          <o:OLEObject Type="Embed" ProgID="Equation.3" ShapeID="_x0000_i1028" DrawAspect="Content" ObjectID="_1581595787" r:id="rId17"/>
        </w:object>
      </w:r>
      <w:r w:rsidRPr="00D1431D">
        <w:rPr>
          <w:rFonts w:ascii="楷体_GB2312" w:eastAsia="楷体_GB2312" w:hAnsi="宋体" w:hint="eastAsia"/>
          <w:spacing w:val="16"/>
          <w:sz w:val="22"/>
        </w:rPr>
        <w:t>门课的成绩</w:t>
      </w:r>
      <w:r w:rsidR="00646953">
        <w:rPr>
          <w:rFonts w:ascii="楷体_GB2312" w:eastAsia="楷体_GB2312" w:hAnsi="宋体" w:hint="eastAsia"/>
          <w:spacing w:val="16"/>
          <w:sz w:val="22"/>
        </w:rPr>
        <w:t xml:space="preserve">；     </w:t>
      </w:r>
      <w:r w:rsidRPr="00D1431D">
        <w:rPr>
          <w:rFonts w:ascii="楷体_GB2312" w:eastAsia="楷体_GB2312" w:hAnsi="宋体" w:hint="eastAsia"/>
          <w:spacing w:val="16"/>
          <w:position w:val="-6"/>
          <w:sz w:val="22"/>
        </w:rPr>
        <w:object w:dxaOrig="260" w:dyaOrig="279">
          <v:shape id="_x0000_i1029" type="#_x0000_t75" style="width:12.75pt;height:14.25pt" o:ole="">
            <v:imagedata r:id="rId18" o:title=""/>
          </v:shape>
          <o:OLEObject Type="Embed" ProgID="Equation.3" ShapeID="_x0000_i1029" DrawAspect="Content" ObjectID="_1581595788" r:id="rId19"/>
        </w:object>
      </w:r>
      <w:r w:rsidRPr="00D1431D">
        <w:rPr>
          <w:rFonts w:ascii="楷体_GB2312" w:eastAsia="楷体_GB2312" w:hAnsi="宋体" w:hint="eastAsia"/>
          <w:spacing w:val="16"/>
          <w:sz w:val="22"/>
        </w:rPr>
        <w:t>-------第</w:t>
      </w:r>
      <w:r w:rsidRPr="00D1431D">
        <w:rPr>
          <w:rFonts w:ascii="楷体_GB2312" w:eastAsia="楷体_GB2312" w:hAnsi="宋体" w:hint="eastAsia"/>
          <w:spacing w:val="16"/>
          <w:position w:val="-6"/>
          <w:sz w:val="22"/>
        </w:rPr>
        <w:object w:dxaOrig="139" w:dyaOrig="260">
          <v:shape id="_x0000_i1030" type="#_x0000_t75" style="width:6.75pt;height:12.75pt" o:ole="">
            <v:imagedata r:id="rId20" o:title=""/>
          </v:shape>
          <o:OLEObject Type="Embed" ProgID="Equation.3" ShapeID="_x0000_i1030" DrawAspect="Content" ObjectID="_1581595789" r:id="rId21"/>
        </w:object>
      </w:r>
      <w:r w:rsidRPr="00D1431D">
        <w:rPr>
          <w:rFonts w:ascii="楷体_GB2312" w:eastAsia="楷体_GB2312" w:hAnsi="宋体" w:hint="eastAsia"/>
          <w:spacing w:val="16"/>
          <w:sz w:val="22"/>
        </w:rPr>
        <w:t>门课的学分</w:t>
      </w:r>
    </w:p>
    <w:p w:rsidR="00166B04" w:rsidRDefault="00166B04" w:rsidP="00D1431D">
      <w:pPr>
        <w:snapToGrid w:val="0"/>
        <w:spacing w:line="400" w:lineRule="exact"/>
        <w:ind w:firstLineChars="200" w:firstLine="504"/>
        <w:rPr>
          <w:rFonts w:ascii="楷体_GB2312" w:eastAsia="楷体_GB2312" w:hAnsi="宋体"/>
          <w:spacing w:val="16"/>
          <w:sz w:val="22"/>
        </w:rPr>
      </w:pPr>
      <w:r w:rsidRPr="00D1431D">
        <w:rPr>
          <w:rFonts w:ascii="楷体_GB2312" w:eastAsia="楷体_GB2312" w:hAnsi="宋体" w:hint="eastAsia"/>
          <w:spacing w:val="16"/>
          <w:sz w:val="22"/>
        </w:rPr>
        <w:t>其中，一年级硕士生在该学年度内所修专业培养计划内的课程学分数与专业课程所必须修完的总分数相差超过5学分以上者（包括5学分），不具有参加当年度的评奖申请资格。</w:t>
      </w:r>
    </w:p>
    <w:p w:rsidR="008A7608" w:rsidRPr="00D1431D" w:rsidRDefault="008A7608" w:rsidP="00D1431D">
      <w:pPr>
        <w:snapToGrid w:val="0"/>
        <w:spacing w:line="400" w:lineRule="exact"/>
        <w:ind w:firstLineChars="200" w:firstLine="504"/>
        <w:rPr>
          <w:rFonts w:ascii="楷体_GB2312" w:eastAsia="楷体_GB2312" w:hAnsi="宋体"/>
          <w:spacing w:val="16"/>
          <w:sz w:val="22"/>
        </w:rPr>
      </w:pPr>
    </w:p>
    <w:p w:rsidR="00166B04" w:rsidRPr="00D1431D" w:rsidRDefault="008A7608" w:rsidP="00D1431D">
      <w:pPr>
        <w:snapToGrid w:val="0"/>
        <w:spacing w:line="400" w:lineRule="exact"/>
        <w:ind w:firstLineChars="200" w:firstLine="442"/>
        <w:rPr>
          <w:rFonts w:ascii="宋体" w:hAnsi="宋体"/>
          <w:b/>
          <w:sz w:val="22"/>
        </w:rPr>
      </w:pPr>
      <w:r>
        <w:rPr>
          <w:rFonts w:ascii="宋体" w:hAnsi="宋体" w:hint="eastAsia"/>
          <w:b/>
          <w:sz w:val="22"/>
        </w:rPr>
        <w:t>二、</w:t>
      </w:r>
      <w:r w:rsidR="00166B04" w:rsidRPr="00D1431D">
        <w:rPr>
          <w:rFonts w:ascii="宋体" w:hAnsi="宋体" w:hint="eastAsia"/>
          <w:b/>
          <w:sz w:val="22"/>
        </w:rPr>
        <w:t>科研成绩计分</w:t>
      </w:r>
    </w:p>
    <w:p w:rsidR="00166B04" w:rsidRPr="00D1431D" w:rsidRDefault="008A7608" w:rsidP="00D1431D">
      <w:pPr>
        <w:snapToGrid w:val="0"/>
        <w:spacing w:line="400" w:lineRule="exact"/>
        <w:ind w:firstLineChars="200" w:firstLine="442"/>
        <w:rPr>
          <w:rFonts w:ascii="楷体_GB2312" w:eastAsia="楷体_GB2312" w:hAnsi="宋体"/>
          <w:b/>
          <w:sz w:val="22"/>
        </w:rPr>
      </w:pPr>
      <w:r>
        <w:rPr>
          <w:rFonts w:ascii="楷体_GB2312" w:eastAsia="楷体_GB2312" w:hAnsi="宋体" w:hint="eastAsia"/>
          <w:b/>
          <w:sz w:val="22"/>
        </w:rPr>
        <w:t>（一）</w:t>
      </w:r>
      <w:r w:rsidR="00166B04" w:rsidRPr="00D1431D">
        <w:rPr>
          <w:rFonts w:ascii="楷体_GB2312" w:eastAsia="楷体_GB2312" w:hAnsi="宋体" w:hint="eastAsia"/>
          <w:b/>
          <w:sz w:val="22"/>
        </w:rPr>
        <w:t>发表论文计分规则</w:t>
      </w:r>
    </w:p>
    <w:p w:rsidR="00CB791D" w:rsidRPr="00D1431D" w:rsidRDefault="00CB791D" w:rsidP="00D1431D">
      <w:pPr>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1、在SCI/SSCI/AHCI发表学术性论文，第一作者计100分/篇；第二作者计50分/篇，其他排序作者不计分。</w:t>
      </w:r>
    </w:p>
    <w:p w:rsidR="00166B04" w:rsidRPr="00D1431D" w:rsidRDefault="00CB791D" w:rsidP="00D1431D">
      <w:pPr>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lastRenderedPageBreak/>
        <w:t>2</w:t>
      </w:r>
      <w:r w:rsidR="00166B04" w:rsidRPr="00D1431D">
        <w:rPr>
          <w:rFonts w:ascii="楷体_GB2312" w:eastAsia="楷体_GB2312" w:hAnsi="宋体" w:hint="eastAsia"/>
          <w:sz w:val="22"/>
        </w:rPr>
        <w:t>、在人文社科权威级学术期刊发表学术性论文，第一作者计</w:t>
      </w:r>
      <w:r w:rsidR="001D5583" w:rsidRPr="00D1431D">
        <w:rPr>
          <w:rFonts w:ascii="楷体_GB2312" w:eastAsia="楷体_GB2312" w:hAnsi="宋体" w:hint="eastAsia"/>
          <w:sz w:val="22"/>
        </w:rPr>
        <w:t>80</w:t>
      </w:r>
      <w:r w:rsidR="00166B04" w:rsidRPr="00D1431D">
        <w:rPr>
          <w:rFonts w:ascii="楷体_GB2312" w:eastAsia="楷体_GB2312" w:hAnsi="宋体" w:hint="eastAsia"/>
          <w:sz w:val="22"/>
        </w:rPr>
        <w:t>分</w:t>
      </w:r>
      <w:r w:rsidR="001E15BB" w:rsidRPr="00D1431D">
        <w:rPr>
          <w:rFonts w:ascii="楷体_GB2312" w:eastAsia="楷体_GB2312" w:hAnsi="宋体" w:hint="eastAsia"/>
          <w:sz w:val="22"/>
        </w:rPr>
        <w:t>/篇</w:t>
      </w:r>
      <w:r w:rsidR="00166B04" w:rsidRPr="00D1431D">
        <w:rPr>
          <w:rFonts w:ascii="楷体_GB2312" w:eastAsia="楷体_GB2312" w:hAnsi="宋体" w:hint="eastAsia"/>
          <w:sz w:val="22"/>
        </w:rPr>
        <w:t>；第二作者计</w:t>
      </w:r>
      <w:r w:rsidR="001D5583" w:rsidRPr="00D1431D">
        <w:rPr>
          <w:rFonts w:ascii="楷体_GB2312" w:eastAsia="楷体_GB2312" w:hAnsi="宋体" w:hint="eastAsia"/>
          <w:sz w:val="22"/>
        </w:rPr>
        <w:t>40</w:t>
      </w:r>
      <w:r w:rsidR="00166B04" w:rsidRPr="00D1431D">
        <w:rPr>
          <w:rFonts w:ascii="楷体_GB2312" w:eastAsia="楷体_GB2312" w:hAnsi="宋体" w:hint="eastAsia"/>
          <w:sz w:val="22"/>
        </w:rPr>
        <w:t>分</w:t>
      </w:r>
      <w:r w:rsidR="001E15BB" w:rsidRPr="00D1431D">
        <w:rPr>
          <w:rFonts w:ascii="楷体_GB2312" w:eastAsia="楷体_GB2312" w:hAnsi="宋体" w:hint="eastAsia"/>
          <w:sz w:val="22"/>
        </w:rPr>
        <w:t>/篇</w:t>
      </w:r>
      <w:r w:rsidR="00166B04" w:rsidRPr="00D1431D">
        <w:rPr>
          <w:rFonts w:ascii="楷体_GB2312" w:eastAsia="楷体_GB2312" w:hAnsi="宋体" w:hint="eastAsia"/>
          <w:sz w:val="22"/>
        </w:rPr>
        <w:t>，其他排序作者不计分。</w:t>
      </w:r>
    </w:p>
    <w:p w:rsidR="00166B04" w:rsidRPr="00D1431D" w:rsidRDefault="00CB791D" w:rsidP="00D1431D">
      <w:pPr>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3</w:t>
      </w:r>
      <w:r w:rsidR="00166B04" w:rsidRPr="00D1431D">
        <w:rPr>
          <w:rFonts w:ascii="楷体_GB2312" w:eastAsia="楷体_GB2312" w:hAnsi="宋体" w:hint="eastAsia"/>
          <w:sz w:val="22"/>
        </w:rPr>
        <w:t>、</w:t>
      </w:r>
      <w:r w:rsidR="001E15BB" w:rsidRPr="00D1431D">
        <w:rPr>
          <w:rFonts w:ascii="楷体_GB2312" w:eastAsia="楷体_GB2312" w:hAnsi="宋体" w:hint="eastAsia"/>
          <w:sz w:val="22"/>
        </w:rPr>
        <w:t>在国内一级刊物发表学术性论文</w:t>
      </w:r>
      <w:r w:rsidR="00166B04" w:rsidRPr="00D1431D">
        <w:rPr>
          <w:rFonts w:ascii="楷体_GB2312" w:eastAsia="楷体_GB2312" w:hAnsi="宋体" w:hint="eastAsia"/>
          <w:sz w:val="22"/>
        </w:rPr>
        <w:t>，第一作者计50分</w:t>
      </w:r>
      <w:r w:rsidR="001E15BB" w:rsidRPr="00D1431D">
        <w:rPr>
          <w:rFonts w:ascii="楷体_GB2312" w:eastAsia="楷体_GB2312" w:hAnsi="宋体" w:hint="eastAsia"/>
          <w:sz w:val="22"/>
        </w:rPr>
        <w:t>/篇</w:t>
      </w:r>
      <w:r w:rsidR="00166B04" w:rsidRPr="00D1431D">
        <w:rPr>
          <w:rFonts w:ascii="楷体_GB2312" w:eastAsia="楷体_GB2312" w:hAnsi="宋体" w:hint="eastAsia"/>
          <w:sz w:val="22"/>
        </w:rPr>
        <w:t>；第二作者计</w:t>
      </w:r>
      <w:r w:rsidR="001D5583" w:rsidRPr="00D1431D">
        <w:rPr>
          <w:rFonts w:ascii="楷体_GB2312" w:eastAsia="楷体_GB2312" w:hAnsi="宋体" w:hint="eastAsia"/>
          <w:sz w:val="22"/>
        </w:rPr>
        <w:t>25</w:t>
      </w:r>
      <w:r w:rsidR="00166B04" w:rsidRPr="00D1431D">
        <w:rPr>
          <w:rFonts w:ascii="楷体_GB2312" w:eastAsia="楷体_GB2312" w:hAnsi="宋体" w:hint="eastAsia"/>
          <w:sz w:val="22"/>
        </w:rPr>
        <w:t>分</w:t>
      </w:r>
      <w:r w:rsidR="001E15BB" w:rsidRPr="00D1431D">
        <w:rPr>
          <w:rFonts w:ascii="楷体_GB2312" w:eastAsia="楷体_GB2312" w:hAnsi="宋体" w:hint="eastAsia"/>
          <w:sz w:val="22"/>
        </w:rPr>
        <w:t>/篇</w:t>
      </w:r>
      <w:r w:rsidR="00166B04" w:rsidRPr="00D1431D">
        <w:rPr>
          <w:rFonts w:ascii="楷体_GB2312" w:eastAsia="楷体_GB2312" w:hAnsi="宋体" w:hint="eastAsia"/>
          <w:sz w:val="22"/>
        </w:rPr>
        <w:t>，其他排序作者不计分。</w:t>
      </w:r>
      <w:r w:rsidRPr="00D1431D">
        <w:rPr>
          <w:rFonts w:ascii="楷体_GB2312" w:eastAsia="楷体_GB2312" w:hAnsi="宋体" w:hint="eastAsia"/>
          <w:sz w:val="22"/>
        </w:rPr>
        <w:t>EI/ISSHP/ISTP收录视同一级。</w:t>
      </w:r>
    </w:p>
    <w:p w:rsidR="00166B04" w:rsidRPr="00D1431D" w:rsidRDefault="00CB791D" w:rsidP="00D1431D">
      <w:pPr>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4</w:t>
      </w:r>
      <w:r w:rsidR="00166B04" w:rsidRPr="00D1431D">
        <w:rPr>
          <w:rFonts w:ascii="楷体_GB2312" w:eastAsia="楷体_GB2312" w:hAnsi="宋体" w:hint="eastAsia"/>
          <w:sz w:val="22"/>
        </w:rPr>
        <w:t>、</w:t>
      </w:r>
      <w:r w:rsidR="001D5583" w:rsidRPr="00D1431D">
        <w:rPr>
          <w:rFonts w:ascii="楷体_GB2312" w:eastAsia="楷体_GB2312" w:hAnsi="宋体" w:hint="eastAsia"/>
          <w:sz w:val="22"/>
        </w:rPr>
        <w:t>在国内核心期刊</w:t>
      </w:r>
      <w:r w:rsidR="001E15BB" w:rsidRPr="00D1431D">
        <w:rPr>
          <w:rFonts w:ascii="楷体_GB2312" w:eastAsia="楷体_GB2312" w:hAnsi="宋体" w:hint="eastAsia"/>
          <w:sz w:val="22"/>
        </w:rPr>
        <w:t>发表学术性论文</w:t>
      </w:r>
      <w:r w:rsidR="00166B04" w:rsidRPr="00D1431D">
        <w:rPr>
          <w:rFonts w:ascii="楷体_GB2312" w:eastAsia="楷体_GB2312" w:hAnsi="宋体" w:hint="eastAsia"/>
          <w:sz w:val="22"/>
        </w:rPr>
        <w:t>，第一作者计30分</w:t>
      </w:r>
      <w:r w:rsidR="001E15BB" w:rsidRPr="00D1431D">
        <w:rPr>
          <w:rFonts w:ascii="楷体_GB2312" w:eastAsia="楷体_GB2312" w:hAnsi="宋体" w:hint="eastAsia"/>
          <w:sz w:val="22"/>
        </w:rPr>
        <w:t>/篇</w:t>
      </w:r>
      <w:r w:rsidR="00166B04" w:rsidRPr="00D1431D">
        <w:rPr>
          <w:rFonts w:ascii="楷体_GB2312" w:eastAsia="楷体_GB2312" w:hAnsi="宋体" w:hint="eastAsia"/>
          <w:sz w:val="22"/>
        </w:rPr>
        <w:t>；第二作者计15分</w:t>
      </w:r>
      <w:r w:rsidR="001E15BB" w:rsidRPr="00D1431D">
        <w:rPr>
          <w:rFonts w:ascii="楷体_GB2312" w:eastAsia="楷体_GB2312" w:hAnsi="宋体" w:hint="eastAsia"/>
          <w:sz w:val="22"/>
        </w:rPr>
        <w:t>/篇</w:t>
      </w:r>
      <w:r w:rsidR="00166B04" w:rsidRPr="00D1431D">
        <w:rPr>
          <w:rFonts w:ascii="楷体_GB2312" w:eastAsia="楷体_GB2312" w:hAnsi="宋体" w:hint="eastAsia"/>
          <w:sz w:val="22"/>
        </w:rPr>
        <w:t>，其他排序作者不计分。</w:t>
      </w:r>
    </w:p>
    <w:p w:rsidR="00166B04" w:rsidRPr="00D1431D" w:rsidRDefault="00CB791D" w:rsidP="00D1431D">
      <w:pPr>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5</w:t>
      </w:r>
      <w:r w:rsidR="00166B04" w:rsidRPr="00D1431D">
        <w:rPr>
          <w:rFonts w:ascii="楷体_GB2312" w:eastAsia="楷体_GB2312" w:hAnsi="宋体" w:hint="eastAsia"/>
          <w:sz w:val="22"/>
        </w:rPr>
        <w:t>、在</w:t>
      </w:r>
      <w:r w:rsidR="001E15BB" w:rsidRPr="00D1431D">
        <w:rPr>
          <w:rFonts w:ascii="楷体_GB2312" w:eastAsia="楷体_GB2312" w:hAnsi="宋体" w:hint="eastAsia"/>
          <w:sz w:val="22"/>
        </w:rPr>
        <w:t>国内一般正式出版杂志（公开或内部，均应有刊号）发表学术性论文</w:t>
      </w:r>
      <w:r w:rsidR="00166B04" w:rsidRPr="00D1431D">
        <w:rPr>
          <w:rFonts w:ascii="楷体_GB2312" w:eastAsia="楷体_GB2312" w:hAnsi="宋体" w:hint="eastAsia"/>
          <w:sz w:val="22"/>
        </w:rPr>
        <w:t>，第一作者计10分</w:t>
      </w:r>
      <w:r w:rsidR="001E15BB" w:rsidRPr="00D1431D">
        <w:rPr>
          <w:rFonts w:ascii="楷体_GB2312" w:eastAsia="楷体_GB2312" w:hAnsi="宋体" w:hint="eastAsia"/>
          <w:sz w:val="22"/>
        </w:rPr>
        <w:t>/篇</w:t>
      </w:r>
      <w:r w:rsidR="00166B04" w:rsidRPr="00D1431D">
        <w:rPr>
          <w:rFonts w:ascii="楷体_GB2312" w:eastAsia="楷体_GB2312" w:hAnsi="宋体" w:hint="eastAsia"/>
          <w:sz w:val="22"/>
        </w:rPr>
        <w:t>，其他排序作者不计分。发表非学术性论文一篇，第一作者计5分，其他排序作者不计分。</w:t>
      </w:r>
    </w:p>
    <w:p w:rsidR="001D5583" w:rsidRPr="00D1431D" w:rsidRDefault="00CB791D" w:rsidP="00D1431D">
      <w:pPr>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6</w:t>
      </w:r>
      <w:r w:rsidR="00166B04" w:rsidRPr="00D1431D">
        <w:rPr>
          <w:rFonts w:ascii="楷体_GB2312" w:eastAsia="楷体_GB2312" w:hAnsi="宋体" w:hint="eastAsia"/>
          <w:sz w:val="22"/>
        </w:rPr>
        <w:t>、</w:t>
      </w:r>
      <w:r w:rsidR="001E15BB" w:rsidRPr="00D1431D">
        <w:rPr>
          <w:rFonts w:ascii="楷体_GB2312" w:eastAsia="楷体_GB2312" w:hAnsi="宋体" w:hint="eastAsia"/>
          <w:sz w:val="22"/>
        </w:rPr>
        <w:t>在报纸上发表学术性论文</w:t>
      </w:r>
      <w:r w:rsidR="00166B04" w:rsidRPr="00D1431D">
        <w:rPr>
          <w:rFonts w:ascii="楷体_GB2312" w:eastAsia="楷体_GB2312" w:hAnsi="宋体" w:hint="eastAsia"/>
          <w:sz w:val="22"/>
        </w:rPr>
        <w:t>，第一作者计5分</w:t>
      </w:r>
      <w:r w:rsidR="001E15BB" w:rsidRPr="00D1431D">
        <w:rPr>
          <w:rFonts w:ascii="楷体_GB2312" w:eastAsia="楷体_GB2312" w:hAnsi="宋体" w:hint="eastAsia"/>
          <w:sz w:val="22"/>
        </w:rPr>
        <w:t>/篇</w:t>
      </w:r>
      <w:r w:rsidR="00166B04" w:rsidRPr="00D1431D">
        <w:rPr>
          <w:rFonts w:ascii="楷体_GB2312" w:eastAsia="楷体_GB2312" w:hAnsi="宋体" w:hint="eastAsia"/>
          <w:sz w:val="22"/>
        </w:rPr>
        <w:t>，第二作者计3分</w:t>
      </w:r>
      <w:r w:rsidR="001E15BB" w:rsidRPr="00D1431D">
        <w:rPr>
          <w:rFonts w:ascii="楷体_GB2312" w:eastAsia="楷体_GB2312" w:hAnsi="宋体" w:hint="eastAsia"/>
          <w:sz w:val="22"/>
        </w:rPr>
        <w:t>/篇，其他排序作者不计分。发表非学术性论文</w:t>
      </w:r>
      <w:r w:rsidR="00166B04" w:rsidRPr="00D1431D">
        <w:rPr>
          <w:rFonts w:ascii="楷体_GB2312" w:eastAsia="楷体_GB2312" w:hAnsi="宋体" w:hint="eastAsia"/>
          <w:sz w:val="22"/>
        </w:rPr>
        <w:t>，计1分</w:t>
      </w:r>
      <w:r w:rsidR="001E15BB" w:rsidRPr="00D1431D">
        <w:rPr>
          <w:rFonts w:ascii="楷体_GB2312" w:eastAsia="楷体_GB2312" w:hAnsi="宋体" w:hint="eastAsia"/>
          <w:sz w:val="22"/>
        </w:rPr>
        <w:t>/篇</w:t>
      </w:r>
      <w:r w:rsidR="00166B04" w:rsidRPr="00D1431D">
        <w:rPr>
          <w:rFonts w:ascii="楷体_GB2312" w:eastAsia="楷体_GB2312" w:hAnsi="宋体" w:hint="eastAsia"/>
          <w:sz w:val="22"/>
        </w:rPr>
        <w:t>；第二作者计0.5分</w:t>
      </w:r>
      <w:r w:rsidR="001E15BB" w:rsidRPr="00D1431D">
        <w:rPr>
          <w:rFonts w:ascii="楷体_GB2312" w:eastAsia="楷体_GB2312" w:hAnsi="宋体" w:hint="eastAsia"/>
          <w:sz w:val="22"/>
        </w:rPr>
        <w:t>/篇</w:t>
      </w:r>
      <w:r w:rsidR="00166B04" w:rsidRPr="00D1431D">
        <w:rPr>
          <w:rFonts w:ascii="楷体_GB2312" w:eastAsia="楷体_GB2312" w:hAnsi="宋体" w:hint="eastAsia"/>
          <w:sz w:val="22"/>
        </w:rPr>
        <w:t>，其他排序作者不计分。</w:t>
      </w:r>
    </w:p>
    <w:p w:rsidR="00166B04" w:rsidRPr="00D1431D" w:rsidRDefault="00CB791D" w:rsidP="00D1431D">
      <w:pPr>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7</w:t>
      </w:r>
      <w:r w:rsidR="00166B04" w:rsidRPr="00D1431D">
        <w:rPr>
          <w:rFonts w:ascii="楷体_GB2312" w:eastAsia="楷体_GB2312" w:hAnsi="宋体" w:hint="eastAsia"/>
          <w:sz w:val="22"/>
        </w:rPr>
        <w:t>、参加学院论文报告会，</w:t>
      </w:r>
      <w:r w:rsidR="001E15BB" w:rsidRPr="00D1431D">
        <w:rPr>
          <w:rFonts w:ascii="楷体_GB2312" w:eastAsia="楷体_GB2312" w:hAnsi="宋体" w:hint="eastAsia"/>
          <w:sz w:val="22"/>
        </w:rPr>
        <w:t>特等奖计30分/篇，</w:t>
      </w:r>
      <w:r w:rsidR="00166B04" w:rsidRPr="00D1431D">
        <w:rPr>
          <w:rFonts w:ascii="楷体_GB2312" w:eastAsia="楷体_GB2312" w:hAnsi="宋体" w:hint="eastAsia"/>
          <w:sz w:val="22"/>
        </w:rPr>
        <w:t>一等奖计20分</w:t>
      </w:r>
      <w:r w:rsidR="001E15BB" w:rsidRPr="00D1431D">
        <w:rPr>
          <w:rFonts w:ascii="楷体_GB2312" w:eastAsia="楷体_GB2312" w:hAnsi="宋体" w:hint="eastAsia"/>
          <w:sz w:val="22"/>
        </w:rPr>
        <w:t>/篇</w:t>
      </w:r>
      <w:r w:rsidR="00166B04" w:rsidRPr="00D1431D">
        <w:rPr>
          <w:rFonts w:ascii="楷体_GB2312" w:eastAsia="楷体_GB2312" w:hAnsi="宋体" w:hint="eastAsia"/>
          <w:sz w:val="22"/>
        </w:rPr>
        <w:t>，二等奖计10分</w:t>
      </w:r>
      <w:r w:rsidR="001E15BB" w:rsidRPr="00D1431D">
        <w:rPr>
          <w:rFonts w:ascii="楷体_GB2312" w:eastAsia="楷体_GB2312" w:hAnsi="宋体" w:hint="eastAsia"/>
          <w:sz w:val="22"/>
        </w:rPr>
        <w:t>/篇</w:t>
      </w:r>
      <w:r w:rsidR="00166B04" w:rsidRPr="00D1431D">
        <w:rPr>
          <w:rFonts w:ascii="楷体_GB2312" w:eastAsia="楷体_GB2312" w:hAnsi="宋体" w:hint="eastAsia"/>
          <w:sz w:val="22"/>
        </w:rPr>
        <w:t>，三等奖计5分</w:t>
      </w:r>
      <w:r w:rsidR="001E15BB" w:rsidRPr="00D1431D">
        <w:rPr>
          <w:rFonts w:ascii="楷体_GB2312" w:eastAsia="楷体_GB2312" w:hAnsi="宋体" w:hint="eastAsia"/>
          <w:sz w:val="22"/>
        </w:rPr>
        <w:t>/篇</w:t>
      </w:r>
      <w:r w:rsidR="00166B04" w:rsidRPr="00D1431D">
        <w:rPr>
          <w:rFonts w:ascii="楷体_GB2312" w:eastAsia="楷体_GB2312" w:hAnsi="宋体" w:hint="eastAsia"/>
          <w:sz w:val="22"/>
        </w:rPr>
        <w:t>，鼓励奖计2分</w:t>
      </w:r>
      <w:r w:rsidR="001E15BB" w:rsidRPr="00D1431D">
        <w:rPr>
          <w:rFonts w:ascii="楷体_GB2312" w:eastAsia="楷体_GB2312" w:hAnsi="宋体" w:hint="eastAsia"/>
          <w:sz w:val="22"/>
        </w:rPr>
        <w:t>/篇</w:t>
      </w:r>
      <w:r w:rsidR="00166B04" w:rsidRPr="00D1431D">
        <w:rPr>
          <w:rFonts w:ascii="楷体_GB2312" w:eastAsia="楷体_GB2312" w:hAnsi="宋体" w:hint="eastAsia"/>
          <w:sz w:val="22"/>
        </w:rPr>
        <w:t>；第二作者依次减半。</w:t>
      </w:r>
      <w:r w:rsidR="001D5583" w:rsidRPr="00D1431D">
        <w:rPr>
          <w:rFonts w:ascii="楷体_GB2312" w:eastAsia="楷体_GB2312" w:hAnsi="宋体" w:hint="eastAsia"/>
          <w:sz w:val="22"/>
        </w:rPr>
        <w:t>同一届论文报告会限加两篇次分数，按最高分依次取分相加。</w:t>
      </w:r>
    </w:p>
    <w:p w:rsidR="00166B04" w:rsidRPr="00D1431D" w:rsidRDefault="00CB791D" w:rsidP="00D1431D">
      <w:pPr>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8</w:t>
      </w:r>
      <w:r w:rsidR="00166B04" w:rsidRPr="00D1431D">
        <w:rPr>
          <w:rFonts w:ascii="楷体_GB2312" w:eastAsia="楷体_GB2312" w:hAnsi="宋体" w:hint="eastAsia"/>
          <w:sz w:val="22"/>
        </w:rPr>
        <w:t>、同一篇学术论文多次获奖，限加最高值。</w:t>
      </w:r>
    </w:p>
    <w:p w:rsidR="00166B04" w:rsidRPr="00D1431D" w:rsidRDefault="00CB791D" w:rsidP="00D1431D">
      <w:pPr>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9</w:t>
      </w:r>
      <w:r w:rsidR="00166B04" w:rsidRPr="00D1431D">
        <w:rPr>
          <w:rFonts w:ascii="楷体_GB2312" w:eastAsia="楷体_GB2312" w:hAnsi="宋体" w:hint="eastAsia"/>
          <w:sz w:val="22"/>
        </w:rPr>
        <w:t>、对于本人为第二作者且导师为第一作者发表论文的计分，按</w:t>
      </w:r>
      <w:r w:rsidR="008A1905">
        <w:rPr>
          <w:rFonts w:ascii="楷体_GB2312" w:eastAsia="楷体_GB2312" w:hAnsi="宋体" w:hint="eastAsia"/>
          <w:sz w:val="22"/>
        </w:rPr>
        <w:t>第二作者的</w:t>
      </w:r>
      <w:r w:rsidR="00166B04" w:rsidRPr="00D1431D">
        <w:rPr>
          <w:rFonts w:ascii="楷体_GB2312" w:eastAsia="楷体_GB2312" w:hAnsi="宋体" w:hint="eastAsia"/>
          <w:sz w:val="22"/>
        </w:rPr>
        <w:t>研究生为第一作者</w:t>
      </w:r>
      <w:r w:rsidR="008A1905">
        <w:rPr>
          <w:rFonts w:ascii="楷体_GB2312" w:eastAsia="楷体_GB2312" w:hAnsi="宋体" w:hint="eastAsia"/>
          <w:sz w:val="22"/>
        </w:rPr>
        <w:t>、第三作者的研究生为第二作者</w:t>
      </w:r>
      <w:r w:rsidR="00166B04" w:rsidRPr="00D1431D">
        <w:rPr>
          <w:rFonts w:ascii="楷体_GB2312" w:eastAsia="楷体_GB2312" w:hAnsi="宋体" w:hint="eastAsia"/>
          <w:sz w:val="22"/>
        </w:rPr>
        <w:t>计分，其他情况不作变动。</w:t>
      </w:r>
    </w:p>
    <w:p w:rsidR="009E2BE6" w:rsidRDefault="00CB791D" w:rsidP="00D1431D">
      <w:pPr>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10</w:t>
      </w:r>
      <w:r w:rsidR="001D5583" w:rsidRPr="00D1431D">
        <w:rPr>
          <w:rFonts w:ascii="楷体_GB2312" w:eastAsia="楷体_GB2312" w:hAnsi="宋体" w:hint="eastAsia"/>
          <w:sz w:val="22"/>
        </w:rPr>
        <w:t>、以上论文期刊级别以学校相关文件确定，</w:t>
      </w:r>
      <w:r w:rsidRPr="00D1431D">
        <w:rPr>
          <w:rFonts w:ascii="楷体_GB2312" w:eastAsia="楷体_GB2312" w:hAnsi="宋体" w:hint="eastAsia"/>
          <w:sz w:val="22"/>
        </w:rPr>
        <w:t>论文需在当学年周期内发表方为有效</w:t>
      </w:r>
      <w:r w:rsidR="009E2BE6">
        <w:rPr>
          <w:rFonts w:ascii="楷体_GB2312" w:eastAsia="楷体_GB2312" w:hAnsi="宋体" w:hint="eastAsia"/>
          <w:sz w:val="22"/>
        </w:rPr>
        <w:t>。</w:t>
      </w:r>
      <w:r w:rsidR="009E2BE6" w:rsidRPr="009E2BE6">
        <w:rPr>
          <w:rFonts w:ascii="楷体_GB2312" w:eastAsia="楷体_GB2312" w:hAnsi="宋体" w:hint="eastAsia"/>
          <w:sz w:val="22"/>
        </w:rPr>
        <w:t>已经在上学年评奖时作为申报材料使用过的论文，不能再次进行申报，否则一经查实取消本年度评奖资格。</w:t>
      </w:r>
    </w:p>
    <w:p w:rsidR="009E2BE6" w:rsidRPr="00D1431D" w:rsidRDefault="009E2BE6" w:rsidP="009E2BE6">
      <w:pPr>
        <w:snapToGrid w:val="0"/>
        <w:spacing w:line="400" w:lineRule="exact"/>
        <w:ind w:firstLineChars="200" w:firstLine="440"/>
        <w:rPr>
          <w:rFonts w:ascii="楷体_GB2312" w:eastAsia="楷体_GB2312" w:hAnsi="宋体"/>
          <w:sz w:val="22"/>
        </w:rPr>
      </w:pPr>
      <w:r>
        <w:rPr>
          <w:rFonts w:ascii="楷体_GB2312" w:eastAsia="楷体_GB2312" w:hAnsi="宋体"/>
          <w:sz w:val="22"/>
        </w:rPr>
        <w:t>11</w:t>
      </w:r>
      <w:r>
        <w:rPr>
          <w:rFonts w:ascii="楷体_GB2312" w:eastAsia="楷体_GB2312" w:hAnsi="宋体" w:hint="eastAsia"/>
          <w:sz w:val="22"/>
        </w:rPr>
        <w:t>、</w:t>
      </w:r>
      <w:r w:rsidR="00CB791D" w:rsidRPr="00D1431D">
        <w:rPr>
          <w:rFonts w:ascii="楷体_GB2312" w:eastAsia="楷体_GB2312" w:hAnsi="宋体" w:hint="eastAsia"/>
          <w:sz w:val="22"/>
        </w:rPr>
        <w:t>论文发表时间以正式发表为准，</w:t>
      </w:r>
      <w:r w:rsidR="00793356" w:rsidRPr="00D1431D">
        <w:rPr>
          <w:rFonts w:ascii="楷体_GB2312" w:eastAsia="楷体_GB2312" w:hAnsi="宋体" w:hint="eastAsia"/>
          <w:sz w:val="22"/>
        </w:rPr>
        <w:t>应届毕业生</w:t>
      </w:r>
      <w:r w:rsidR="00CB791D" w:rsidRPr="00D1431D">
        <w:rPr>
          <w:rFonts w:ascii="楷体_GB2312" w:eastAsia="楷体_GB2312" w:hAnsi="宋体" w:hint="eastAsia"/>
          <w:sz w:val="22"/>
        </w:rPr>
        <w:t>发表论文除正式发表外，还可凭录用通知申请加分。</w:t>
      </w:r>
      <w:r w:rsidRPr="009E2BE6">
        <w:rPr>
          <w:rFonts w:ascii="楷体_GB2312" w:eastAsia="楷体_GB2312" w:hAnsi="宋体" w:hint="eastAsia"/>
          <w:sz w:val="22"/>
        </w:rPr>
        <w:t>对于毕业班学生已录用的成果，必须提供录用证明（录用证明是正式的录用函，盖有编辑社的印章；如果是信函通知录用的，请导师签字后方有效；专利需出具专利局的授权通知书）</w:t>
      </w:r>
      <w:r>
        <w:rPr>
          <w:rFonts w:ascii="楷体_GB2312" w:eastAsia="楷体_GB2312" w:hAnsi="宋体" w:hint="eastAsia"/>
          <w:sz w:val="22"/>
        </w:rPr>
        <w:t>。</w:t>
      </w:r>
    </w:p>
    <w:p w:rsidR="00166B04" w:rsidRPr="00D1431D" w:rsidRDefault="008A7608" w:rsidP="00D1431D">
      <w:pPr>
        <w:snapToGrid w:val="0"/>
        <w:spacing w:line="400" w:lineRule="exact"/>
        <w:ind w:firstLineChars="200" w:firstLine="442"/>
        <w:rPr>
          <w:rFonts w:ascii="楷体_GB2312" w:eastAsia="楷体_GB2312" w:hAnsi="宋体"/>
          <w:b/>
          <w:sz w:val="22"/>
        </w:rPr>
      </w:pPr>
      <w:r>
        <w:rPr>
          <w:rFonts w:ascii="楷体_GB2312" w:eastAsia="楷体_GB2312" w:hAnsi="宋体" w:hint="eastAsia"/>
          <w:b/>
          <w:sz w:val="22"/>
        </w:rPr>
        <w:t>（二）</w:t>
      </w:r>
      <w:r w:rsidR="00166B04" w:rsidRPr="00D1431D">
        <w:rPr>
          <w:rFonts w:ascii="楷体_GB2312" w:eastAsia="楷体_GB2312" w:hAnsi="宋体" w:hint="eastAsia"/>
          <w:b/>
          <w:sz w:val="22"/>
        </w:rPr>
        <w:t>参加学术竞赛活动计分规则</w:t>
      </w:r>
    </w:p>
    <w:p w:rsidR="00166B04" w:rsidRPr="00D1431D" w:rsidRDefault="00166B04" w:rsidP="00D1431D">
      <w:pPr>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1、参加“挑战杯”、创业计划大赛等学术活动，获全国奖的计分情况：</w:t>
      </w:r>
    </w:p>
    <w:p w:rsidR="00166B04" w:rsidRPr="00D1431D" w:rsidRDefault="00166B04" w:rsidP="00D1431D">
      <w:pPr>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（1）获全国特等奖的第一负责人计1</w:t>
      </w:r>
      <w:r w:rsidR="00554C79" w:rsidRPr="00D1431D">
        <w:rPr>
          <w:rFonts w:ascii="楷体_GB2312" w:eastAsia="楷体_GB2312" w:hAnsi="宋体" w:hint="eastAsia"/>
          <w:sz w:val="22"/>
        </w:rPr>
        <w:t>2</w:t>
      </w:r>
      <w:r w:rsidRPr="00D1431D">
        <w:rPr>
          <w:rFonts w:ascii="楷体_GB2312" w:eastAsia="楷体_GB2312" w:hAnsi="宋体" w:hint="eastAsia"/>
          <w:sz w:val="22"/>
        </w:rPr>
        <w:t>0分</w:t>
      </w:r>
      <w:r w:rsidR="001E15BB" w:rsidRPr="00D1431D">
        <w:rPr>
          <w:rFonts w:ascii="楷体_GB2312" w:eastAsia="楷体_GB2312" w:hAnsi="宋体" w:hint="eastAsia"/>
          <w:sz w:val="22"/>
        </w:rPr>
        <w:t>/项</w:t>
      </w:r>
      <w:r w:rsidRPr="00D1431D">
        <w:rPr>
          <w:rFonts w:ascii="楷体_GB2312" w:eastAsia="楷体_GB2312" w:hAnsi="宋体" w:hint="eastAsia"/>
          <w:sz w:val="22"/>
        </w:rPr>
        <w:t>，第二负责人计</w:t>
      </w:r>
      <w:r w:rsidR="00554C79" w:rsidRPr="00D1431D">
        <w:rPr>
          <w:rFonts w:ascii="楷体_GB2312" w:eastAsia="楷体_GB2312" w:hAnsi="宋体" w:hint="eastAsia"/>
          <w:sz w:val="22"/>
        </w:rPr>
        <w:t>6</w:t>
      </w:r>
      <w:r w:rsidRPr="00D1431D">
        <w:rPr>
          <w:rFonts w:ascii="楷体_GB2312" w:eastAsia="楷体_GB2312" w:hAnsi="宋体" w:hint="eastAsia"/>
          <w:sz w:val="22"/>
        </w:rPr>
        <w:t>0分</w:t>
      </w:r>
      <w:r w:rsidR="001E15BB" w:rsidRPr="00D1431D">
        <w:rPr>
          <w:rFonts w:ascii="楷体_GB2312" w:eastAsia="楷体_GB2312" w:hAnsi="宋体" w:hint="eastAsia"/>
          <w:sz w:val="22"/>
        </w:rPr>
        <w:t>/项</w:t>
      </w:r>
      <w:r w:rsidRPr="00D1431D">
        <w:rPr>
          <w:rFonts w:ascii="楷体_GB2312" w:eastAsia="楷体_GB2312" w:hAnsi="宋体" w:hint="eastAsia"/>
          <w:sz w:val="22"/>
        </w:rPr>
        <w:t>，第三负责人计</w:t>
      </w:r>
      <w:r w:rsidR="003B2B4F" w:rsidRPr="00D1431D">
        <w:rPr>
          <w:rFonts w:ascii="楷体_GB2312" w:eastAsia="楷体_GB2312" w:hAnsi="宋体" w:hint="eastAsia"/>
          <w:sz w:val="22"/>
        </w:rPr>
        <w:t>30</w:t>
      </w:r>
      <w:r w:rsidRPr="00D1431D">
        <w:rPr>
          <w:rFonts w:ascii="楷体_GB2312" w:eastAsia="楷体_GB2312" w:hAnsi="宋体" w:hint="eastAsia"/>
          <w:sz w:val="22"/>
        </w:rPr>
        <w:t>分</w:t>
      </w:r>
      <w:r w:rsidR="001E15BB" w:rsidRPr="00D1431D">
        <w:rPr>
          <w:rFonts w:ascii="楷体_GB2312" w:eastAsia="楷体_GB2312" w:hAnsi="宋体" w:hint="eastAsia"/>
          <w:sz w:val="22"/>
        </w:rPr>
        <w:t>/项</w:t>
      </w:r>
      <w:r w:rsidRPr="00D1431D">
        <w:rPr>
          <w:rFonts w:ascii="楷体_GB2312" w:eastAsia="楷体_GB2312" w:hAnsi="宋体" w:hint="eastAsia"/>
          <w:sz w:val="22"/>
        </w:rPr>
        <w:t>。</w:t>
      </w:r>
    </w:p>
    <w:p w:rsidR="00166B04" w:rsidRPr="00D1431D" w:rsidRDefault="00166B04" w:rsidP="00D1431D">
      <w:pPr>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（2）获全国一等奖的第一负责人计100分</w:t>
      </w:r>
      <w:r w:rsidR="001E15BB" w:rsidRPr="00D1431D">
        <w:rPr>
          <w:rFonts w:ascii="楷体_GB2312" w:eastAsia="楷体_GB2312" w:hAnsi="宋体" w:hint="eastAsia"/>
          <w:sz w:val="22"/>
        </w:rPr>
        <w:t>/项</w:t>
      </w:r>
      <w:r w:rsidRPr="00D1431D">
        <w:rPr>
          <w:rFonts w:ascii="楷体_GB2312" w:eastAsia="楷体_GB2312" w:hAnsi="宋体" w:hint="eastAsia"/>
          <w:sz w:val="22"/>
        </w:rPr>
        <w:t>，第二作者负责人计50分</w:t>
      </w:r>
      <w:r w:rsidR="001E15BB" w:rsidRPr="00D1431D">
        <w:rPr>
          <w:rFonts w:ascii="楷体_GB2312" w:eastAsia="楷体_GB2312" w:hAnsi="宋体" w:hint="eastAsia"/>
          <w:sz w:val="22"/>
        </w:rPr>
        <w:t>/项</w:t>
      </w:r>
      <w:r w:rsidRPr="00D1431D">
        <w:rPr>
          <w:rFonts w:ascii="楷体_GB2312" w:eastAsia="楷体_GB2312" w:hAnsi="宋体" w:hint="eastAsia"/>
          <w:sz w:val="22"/>
        </w:rPr>
        <w:t>，第三负责人计</w:t>
      </w:r>
      <w:r w:rsidR="003B2B4F" w:rsidRPr="00D1431D">
        <w:rPr>
          <w:rFonts w:ascii="楷体_GB2312" w:eastAsia="楷体_GB2312" w:hAnsi="宋体" w:hint="eastAsia"/>
          <w:sz w:val="22"/>
        </w:rPr>
        <w:t>25</w:t>
      </w:r>
      <w:r w:rsidRPr="00D1431D">
        <w:rPr>
          <w:rFonts w:ascii="楷体_GB2312" w:eastAsia="楷体_GB2312" w:hAnsi="宋体" w:hint="eastAsia"/>
          <w:sz w:val="22"/>
        </w:rPr>
        <w:t>分</w:t>
      </w:r>
      <w:r w:rsidR="001E15BB" w:rsidRPr="00D1431D">
        <w:rPr>
          <w:rFonts w:ascii="楷体_GB2312" w:eastAsia="楷体_GB2312" w:hAnsi="宋体" w:hint="eastAsia"/>
          <w:sz w:val="22"/>
        </w:rPr>
        <w:t>/项</w:t>
      </w:r>
      <w:r w:rsidRPr="00D1431D">
        <w:rPr>
          <w:rFonts w:ascii="楷体_GB2312" w:eastAsia="楷体_GB2312" w:hAnsi="宋体" w:hint="eastAsia"/>
          <w:sz w:val="22"/>
        </w:rPr>
        <w:t>。</w:t>
      </w:r>
    </w:p>
    <w:p w:rsidR="00166B04" w:rsidRPr="00D1431D" w:rsidRDefault="00166B04" w:rsidP="00D1431D">
      <w:pPr>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（3）获全国二等奖的，第一负责人计80分</w:t>
      </w:r>
      <w:r w:rsidR="001E15BB" w:rsidRPr="00D1431D">
        <w:rPr>
          <w:rFonts w:ascii="楷体_GB2312" w:eastAsia="楷体_GB2312" w:hAnsi="宋体" w:hint="eastAsia"/>
          <w:sz w:val="22"/>
        </w:rPr>
        <w:t>/项</w:t>
      </w:r>
      <w:r w:rsidRPr="00D1431D">
        <w:rPr>
          <w:rFonts w:ascii="楷体_GB2312" w:eastAsia="楷体_GB2312" w:hAnsi="宋体" w:hint="eastAsia"/>
          <w:sz w:val="22"/>
        </w:rPr>
        <w:t>，第二负责人计40分</w:t>
      </w:r>
      <w:r w:rsidR="001E15BB" w:rsidRPr="00D1431D">
        <w:rPr>
          <w:rFonts w:ascii="楷体_GB2312" w:eastAsia="楷体_GB2312" w:hAnsi="宋体" w:hint="eastAsia"/>
          <w:sz w:val="22"/>
        </w:rPr>
        <w:t>/项</w:t>
      </w:r>
      <w:r w:rsidRPr="00D1431D">
        <w:rPr>
          <w:rFonts w:ascii="楷体_GB2312" w:eastAsia="楷体_GB2312" w:hAnsi="宋体" w:hint="eastAsia"/>
          <w:sz w:val="22"/>
        </w:rPr>
        <w:t>，第三负责人计</w:t>
      </w:r>
      <w:r w:rsidR="003B2B4F" w:rsidRPr="00D1431D">
        <w:rPr>
          <w:rFonts w:ascii="楷体_GB2312" w:eastAsia="楷体_GB2312" w:hAnsi="宋体" w:hint="eastAsia"/>
          <w:sz w:val="22"/>
        </w:rPr>
        <w:t>20</w:t>
      </w:r>
      <w:r w:rsidRPr="00D1431D">
        <w:rPr>
          <w:rFonts w:ascii="楷体_GB2312" w:eastAsia="楷体_GB2312" w:hAnsi="宋体" w:hint="eastAsia"/>
          <w:sz w:val="22"/>
        </w:rPr>
        <w:t>分</w:t>
      </w:r>
      <w:r w:rsidR="001E15BB" w:rsidRPr="00D1431D">
        <w:rPr>
          <w:rFonts w:ascii="楷体_GB2312" w:eastAsia="楷体_GB2312" w:hAnsi="宋体" w:hint="eastAsia"/>
          <w:sz w:val="22"/>
        </w:rPr>
        <w:t>/项</w:t>
      </w:r>
      <w:r w:rsidRPr="00D1431D">
        <w:rPr>
          <w:rFonts w:ascii="楷体_GB2312" w:eastAsia="楷体_GB2312" w:hAnsi="宋体" w:hint="eastAsia"/>
          <w:sz w:val="22"/>
        </w:rPr>
        <w:t>。</w:t>
      </w:r>
    </w:p>
    <w:p w:rsidR="00166B04" w:rsidRPr="00D1431D" w:rsidRDefault="00166B04" w:rsidP="00D1431D">
      <w:pPr>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（4）获全国三等奖的，第一负责人计50分</w:t>
      </w:r>
      <w:r w:rsidR="001E15BB" w:rsidRPr="00D1431D">
        <w:rPr>
          <w:rFonts w:ascii="楷体_GB2312" w:eastAsia="楷体_GB2312" w:hAnsi="宋体" w:hint="eastAsia"/>
          <w:sz w:val="22"/>
        </w:rPr>
        <w:t>/项</w:t>
      </w:r>
      <w:r w:rsidRPr="00D1431D">
        <w:rPr>
          <w:rFonts w:ascii="楷体_GB2312" w:eastAsia="楷体_GB2312" w:hAnsi="宋体" w:hint="eastAsia"/>
          <w:sz w:val="22"/>
        </w:rPr>
        <w:t>，第二负责人计25分</w:t>
      </w:r>
      <w:r w:rsidR="001E15BB" w:rsidRPr="00D1431D">
        <w:rPr>
          <w:rFonts w:ascii="楷体_GB2312" w:eastAsia="楷体_GB2312" w:hAnsi="宋体" w:hint="eastAsia"/>
          <w:sz w:val="22"/>
        </w:rPr>
        <w:t>/项</w:t>
      </w:r>
      <w:r w:rsidRPr="00D1431D">
        <w:rPr>
          <w:rFonts w:ascii="楷体_GB2312" w:eastAsia="楷体_GB2312" w:hAnsi="宋体" w:hint="eastAsia"/>
          <w:sz w:val="22"/>
        </w:rPr>
        <w:t>，第三负责人计10分</w:t>
      </w:r>
      <w:r w:rsidR="001E15BB" w:rsidRPr="00D1431D">
        <w:rPr>
          <w:rFonts w:ascii="楷体_GB2312" w:eastAsia="楷体_GB2312" w:hAnsi="宋体" w:hint="eastAsia"/>
          <w:sz w:val="22"/>
        </w:rPr>
        <w:t>/项</w:t>
      </w:r>
      <w:r w:rsidRPr="00D1431D">
        <w:rPr>
          <w:rFonts w:ascii="楷体_GB2312" w:eastAsia="楷体_GB2312" w:hAnsi="宋体" w:hint="eastAsia"/>
          <w:sz w:val="22"/>
        </w:rPr>
        <w:t>。</w:t>
      </w:r>
    </w:p>
    <w:p w:rsidR="00166B04" w:rsidRPr="00D1431D" w:rsidRDefault="00166B04" w:rsidP="00D1431D">
      <w:pPr>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2、参加“挑战杯”、创业计划大赛等学术活动，获省级奖的计分情况：</w:t>
      </w:r>
    </w:p>
    <w:p w:rsidR="00166B04" w:rsidRPr="00D1431D" w:rsidRDefault="00166B04" w:rsidP="00D1431D">
      <w:pPr>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（1）获省级特等奖的第一负责人计</w:t>
      </w:r>
      <w:r w:rsidR="00554C79" w:rsidRPr="00D1431D">
        <w:rPr>
          <w:rFonts w:ascii="楷体_GB2312" w:eastAsia="楷体_GB2312" w:hAnsi="宋体" w:hint="eastAsia"/>
          <w:sz w:val="22"/>
        </w:rPr>
        <w:t>90</w:t>
      </w:r>
      <w:r w:rsidRPr="00D1431D">
        <w:rPr>
          <w:rFonts w:ascii="楷体_GB2312" w:eastAsia="楷体_GB2312" w:hAnsi="宋体" w:hint="eastAsia"/>
          <w:sz w:val="22"/>
        </w:rPr>
        <w:t>分</w:t>
      </w:r>
      <w:r w:rsidR="001E15BB" w:rsidRPr="00D1431D">
        <w:rPr>
          <w:rFonts w:ascii="楷体_GB2312" w:eastAsia="楷体_GB2312" w:hAnsi="宋体" w:hint="eastAsia"/>
          <w:sz w:val="22"/>
        </w:rPr>
        <w:t>/项</w:t>
      </w:r>
      <w:r w:rsidRPr="00D1431D">
        <w:rPr>
          <w:rFonts w:ascii="楷体_GB2312" w:eastAsia="楷体_GB2312" w:hAnsi="宋体" w:hint="eastAsia"/>
          <w:sz w:val="22"/>
        </w:rPr>
        <w:t>，第二负责人计</w:t>
      </w:r>
      <w:r w:rsidR="00554C79" w:rsidRPr="00D1431D">
        <w:rPr>
          <w:rFonts w:ascii="楷体_GB2312" w:eastAsia="楷体_GB2312" w:hAnsi="宋体" w:hint="eastAsia"/>
          <w:sz w:val="22"/>
        </w:rPr>
        <w:t>45</w:t>
      </w:r>
      <w:r w:rsidRPr="00D1431D">
        <w:rPr>
          <w:rFonts w:ascii="楷体_GB2312" w:eastAsia="楷体_GB2312" w:hAnsi="宋体" w:hint="eastAsia"/>
          <w:sz w:val="22"/>
        </w:rPr>
        <w:t>分</w:t>
      </w:r>
      <w:r w:rsidR="001E15BB" w:rsidRPr="00D1431D">
        <w:rPr>
          <w:rFonts w:ascii="楷体_GB2312" w:eastAsia="楷体_GB2312" w:hAnsi="宋体" w:hint="eastAsia"/>
          <w:sz w:val="22"/>
        </w:rPr>
        <w:t>/项</w:t>
      </w:r>
      <w:r w:rsidRPr="00D1431D">
        <w:rPr>
          <w:rFonts w:ascii="楷体_GB2312" w:eastAsia="楷体_GB2312" w:hAnsi="宋体" w:hint="eastAsia"/>
          <w:sz w:val="22"/>
        </w:rPr>
        <w:t>，第三负责人计20分</w:t>
      </w:r>
      <w:r w:rsidR="001E15BB" w:rsidRPr="00D1431D">
        <w:rPr>
          <w:rFonts w:ascii="楷体_GB2312" w:eastAsia="楷体_GB2312" w:hAnsi="宋体" w:hint="eastAsia"/>
          <w:sz w:val="22"/>
        </w:rPr>
        <w:t>/项</w:t>
      </w:r>
      <w:r w:rsidRPr="00D1431D">
        <w:rPr>
          <w:rFonts w:ascii="楷体_GB2312" w:eastAsia="楷体_GB2312" w:hAnsi="宋体" w:hint="eastAsia"/>
          <w:sz w:val="22"/>
        </w:rPr>
        <w:t>。</w:t>
      </w:r>
    </w:p>
    <w:p w:rsidR="00166B04" w:rsidRPr="00D1431D" w:rsidRDefault="00166B04" w:rsidP="00D1431D">
      <w:pPr>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（2）获省级一等奖的第一负责人计</w:t>
      </w:r>
      <w:r w:rsidR="00554C79" w:rsidRPr="00D1431D">
        <w:rPr>
          <w:rFonts w:ascii="楷体_GB2312" w:eastAsia="楷体_GB2312" w:hAnsi="宋体" w:hint="eastAsia"/>
          <w:sz w:val="22"/>
        </w:rPr>
        <w:t>60</w:t>
      </w:r>
      <w:r w:rsidRPr="00D1431D">
        <w:rPr>
          <w:rFonts w:ascii="楷体_GB2312" w:eastAsia="楷体_GB2312" w:hAnsi="宋体" w:hint="eastAsia"/>
          <w:sz w:val="22"/>
        </w:rPr>
        <w:t>分</w:t>
      </w:r>
      <w:r w:rsidR="001E15BB" w:rsidRPr="00D1431D">
        <w:rPr>
          <w:rFonts w:ascii="楷体_GB2312" w:eastAsia="楷体_GB2312" w:hAnsi="宋体" w:hint="eastAsia"/>
          <w:sz w:val="22"/>
        </w:rPr>
        <w:t>/项</w:t>
      </w:r>
      <w:r w:rsidRPr="00D1431D">
        <w:rPr>
          <w:rFonts w:ascii="楷体_GB2312" w:eastAsia="楷体_GB2312" w:hAnsi="宋体" w:hint="eastAsia"/>
          <w:sz w:val="22"/>
        </w:rPr>
        <w:t>，第二作者负责人计</w:t>
      </w:r>
      <w:r w:rsidR="00554C79" w:rsidRPr="00D1431D">
        <w:rPr>
          <w:rFonts w:ascii="楷体_GB2312" w:eastAsia="楷体_GB2312" w:hAnsi="宋体" w:hint="eastAsia"/>
          <w:sz w:val="22"/>
        </w:rPr>
        <w:t>30</w:t>
      </w:r>
      <w:r w:rsidRPr="00D1431D">
        <w:rPr>
          <w:rFonts w:ascii="楷体_GB2312" w:eastAsia="楷体_GB2312" w:hAnsi="宋体" w:hint="eastAsia"/>
          <w:sz w:val="22"/>
        </w:rPr>
        <w:t>分</w:t>
      </w:r>
      <w:r w:rsidR="001E15BB" w:rsidRPr="00D1431D">
        <w:rPr>
          <w:rFonts w:ascii="楷体_GB2312" w:eastAsia="楷体_GB2312" w:hAnsi="宋体" w:hint="eastAsia"/>
          <w:sz w:val="22"/>
        </w:rPr>
        <w:t>/项</w:t>
      </w:r>
      <w:r w:rsidRPr="00D1431D">
        <w:rPr>
          <w:rFonts w:ascii="楷体_GB2312" w:eastAsia="楷体_GB2312" w:hAnsi="宋体" w:hint="eastAsia"/>
          <w:sz w:val="22"/>
        </w:rPr>
        <w:t>，第三负责人计15分</w:t>
      </w:r>
      <w:r w:rsidR="001E15BB" w:rsidRPr="00D1431D">
        <w:rPr>
          <w:rFonts w:ascii="楷体_GB2312" w:eastAsia="楷体_GB2312" w:hAnsi="宋体" w:hint="eastAsia"/>
          <w:sz w:val="22"/>
        </w:rPr>
        <w:t>/项</w:t>
      </w:r>
      <w:r w:rsidRPr="00D1431D">
        <w:rPr>
          <w:rFonts w:ascii="楷体_GB2312" w:eastAsia="楷体_GB2312" w:hAnsi="宋体" w:hint="eastAsia"/>
          <w:sz w:val="22"/>
        </w:rPr>
        <w:t>。</w:t>
      </w:r>
    </w:p>
    <w:p w:rsidR="00166B04" w:rsidRPr="00D1431D" w:rsidRDefault="00166B04" w:rsidP="00D1431D">
      <w:pPr>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（3）获省级二等奖的，第一负责人计</w:t>
      </w:r>
      <w:r w:rsidR="00554C79" w:rsidRPr="00D1431D">
        <w:rPr>
          <w:rFonts w:ascii="楷体_GB2312" w:eastAsia="楷体_GB2312" w:hAnsi="宋体" w:hint="eastAsia"/>
          <w:sz w:val="22"/>
        </w:rPr>
        <w:t>40</w:t>
      </w:r>
      <w:r w:rsidRPr="00D1431D">
        <w:rPr>
          <w:rFonts w:ascii="楷体_GB2312" w:eastAsia="楷体_GB2312" w:hAnsi="宋体" w:hint="eastAsia"/>
          <w:sz w:val="22"/>
        </w:rPr>
        <w:t>分</w:t>
      </w:r>
      <w:r w:rsidR="001E15BB" w:rsidRPr="00D1431D">
        <w:rPr>
          <w:rFonts w:ascii="楷体_GB2312" w:eastAsia="楷体_GB2312" w:hAnsi="宋体" w:hint="eastAsia"/>
          <w:sz w:val="22"/>
        </w:rPr>
        <w:t>/项</w:t>
      </w:r>
      <w:r w:rsidRPr="00D1431D">
        <w:rPr>
          <w:rFonts w:ascii="楷体_GB2312" w:eastAsia="楷体_GB2312" w:hAnsi="宋体" w:hint="eastAsia"/>
          <w:sz w:val="22"/>
        </w:rPr>
        <w:t>，第二负责人计</w:t>
      </w:r>
      <w:r w:rsidR="00554C79" w:rsidRPr="00D1431D">
        <w:rPr>
          <w:rFonts w:ascii="楷体_GB2312" w:eastAsia="楷体_GB2312" w:hAnsi="宋体" w:hint="eastAsia"/>
          <w:sz w:val="22"/>
        </w:rPr>
        <w:t>20</w:t>
      </w:r>
      <w:r w:rsidRPr="00D1431D">
        <w:rPr>
          <w:rFonts w:ascii="楷体_GB2312" w:eastAsia="楷体_GB2312" w:hAnsi="宋体" w:hint="eastAsia"/>
          <w:sz w:val="22"/>
        </w:rPr>
        <w:t>分</w:t>
      </w:r>
      <w:r w:rsidR="001E15BB" w:rsidRPr="00D1431D">
        <w:rPr>
          <w:rFonts w:ascii="楷体_GB2312" w:eastAsia="楷体_GB2312" w:hAnsi="宋体" w:hint="eastAsia"/>
          <w:sz w:val="22"/>
        </w:rPr>
        <w:t>/项</w:t>
      </w:r>
      <w:r w:rsidRPr="00D1431D">
        <w:rPr>
          <w:rFonts w:ascii="楷体_GB2312" w:eastAsia="楷体_GB2312" w:hAnsi="宋体" w:hint="eastAsia"/>
          <w:sz w:val="22"/>
        </w:rPr>
        <w:t>，第三负责人计10分</w:t>
      </w:r>
      <w:r w:rsidR="001E15BB" w:rsidRPr="00D1431D">
        <w:rPr>
          <w:rFonts w:ascii="楷体_GB2312" w:eastAsia="楷体_GB2312" w:hAnsi="宋体" w:hint="eastAsia"/>
          <w:sz w:val="22"/>
        </w:rPr>
        <w:t>/</w:t>
      </w:r>
      <w:r w:rsidR="001E15BB" w:rsidRPr="00D1431D">
        <w:rPr>
          <w:rFonts w:ascii="楷体_GB2312" w:eastAsia="楷体_GB2312" w:hAnsi="宋体" w:hint="eastAsia"/>
          <w:sz w:val="22"/>
        </w:rPr>
        <w:lastRenderedPageBreak/>
        <w:t>项</w:t>
      </w:r>
      <w:r w:rsidRPr="00D1431D">
        <w:rPr>
          <w:rFonts w:ascii="楷体_GB2312" w:eastAsia="楷体_GB2312" w:hAnsi="宋体" w:hint="eastAsia"/>
          <w:sz w:val="22"/>
        </w:rPr>
        <w:t>。</w:t>
      </w:r>
    </w:p>
    <w:p w:rsidR="00166B04" w:rsidRPr="00D1431D" w:rsidRDefault="00166B04" w:rsidP="00D1431D">
      <w:pPr>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（4）获省级三等奖的，第一负责人计</w:t>
      </w:r>
      <w:r w:rsidR="00554C79" w:rsidRPr="00D1431D">
        <w:rPr>
          <w:rFonts w:ascii="楷体_GB2312" w:eastAsia="楷体_GB2312" w:hAnsi="宋体" w:hint="eastAsia"/>
          <w:sz w:val="22"/>
        </w:rPr>
        <w:t>2</w:t>
      </w:r>
      <w:r w:rsidRPr="00D1431D">
        <w:rPr>
          <w:rFonts w:ascii="楷体_GB2312" w:eastAsia="楷体_GB2312" w:hAnsi="宋体" w:hint="eastAsia"/>
          <w:sz w:val="22"/>
        </w:rPr>
        <w:t>0分</w:t>
      </w:r>
      <w:r w:rsidR="001E15BB" w:rsidRPr="00D1431D">
        <w:rPr>
          <w:rFonts w:ascii="楷体_GB2312" w:eastAsia="楷体_GB2312" w:hAnsi="宋体" w:hint="eastAsia"/>
          <w:sz w:val="22"/>
        </w:rPr>
        <w:t>/项</w:t>
      </w:r>
      <w:r w:rsidRPr="00D1431D">
        <w:rPr>
          <w:rFonts w:ascii="楷体_GB2312" w:eastAsia="楷体_GB2312" w:hAnsi="宋体" w:hint="eastAsia"/>
          <w:sz w:val="22"/>
        </w:rPr>
        <w:t>，第二负责人计</w:t>
      </w:r>
      <w:r w:rsidR="00554C79" w:rsidRPr="00D1431D">
        <w:rPr>
          <w:rFonts w:ascii="楷体_GB2312" w:eastAsia="楷体_GB2312" w:hAnsi="宋体" w:hint="eastAsia"/>
          <w:sz w:val="22"/>
        </w:rPr>
        <w:t>10</w:t>
      </w:r>
      <w:r w:rsidRPr="00D1431D">
        <w:rPr>
          <w:rFonts w:ascii="楷体_GB2312" w:eastAsia="楷体_GB2312" w:hAnsi="宋体" w:hint="eastAsia"/>
          <w:sz w:val="22"/>
        </w:rPr>
        <w:t>分</w:t>
      </w:r>
      <w:r w:rsidR="001E15BB" w:rsidRPr="00D1431D">
        <w:rPr>
          <w:rFonts w:ascii="楷体_GB2312" w:eastAsia="楷体_GB2312" w:hAnsi="宋体" w:hint="eastAsia"/>
          <w:sz w:val="22"/>
        </w:rPr>
        <w:t>/项</w:t>
      </w:r>
      <w:r w:rsidRPr="00D1431D">
        <w:rPr>
          <w:rFonts w:ascii="楷体_GB2312" w:eastAsia="楷体_GB2312" w:hAnsi="宋体" w:hint="eastAsia"/>
          <w:sz w:val="22"/>
        </w:rPr>
        <w:t>，第三负责人计5分</w:t>
      </w:r>
      <w:r w:rsidR="001E15BB" w:rsidRPr="00D1431D">
        <w:rPr>
          <w:rFonts w:ascii="楷体_GB2312" w:eastAsia="楷体_GB2312" w:hAnsi="宋体" w:hint="eastAsia"/>
          <w:sz w:val="22"/>
        </w:rPr>
        <w:t>/项</w:t>
      </w:r>
      <w:r w:rsidRPr="00D1431D">
        <w:rPr>
          <w:rFonts w:ascii="楷体_GB2312" w:eastAsia="楷体_GB2312" w:hAnsi="宋体" w:hint="eastAsia"/>
          <w:sz w:val="22"/>
        </w:rPr>
        <w:t>。</w:t>
      </w:r>
    </w:p>
    <w:p w:rsidR="00166B04" w:rsidRPr="00D1431D" w:rsidRDefault="00166B04" w:rsidP="00D1431D">
      <w:pPr>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3、参加“挑战杯”、创业计划大赛等学术活动，获学校奖的计分情况：</w:t>
      </w:r>
    </w:p>
    <w:p w:rsidR="00166B04" w:rsidRPr="00D1431D" w:rsidRDefault="00166B04" w:rsidP="00D1431D">
      <w:pPr>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（1）获学校特等奖的第一负责人计50分</w:t>
      </w:r>
      <w:r w:rsidR="001E15BB" w:rsidRPr="00D1431D">
        <w:rPr>
          <w:rFonts w:ascii="楷体_GB2312" w:eastAsia="楷体_GB2312" w:hAnsi="宋体" w:hint="eastAsia"/>
          <w:sz w:val="22"/>
        </w:rPr>
        <w:t>/项</w:t>
      </w:r>
      <w:r w:rsidRPr="00D1431D">
        <w:rPr>
          <w:rFonts w:ascii="楷体_GB2312" w:eastAsia="楷体_GB2312" w:hAnsi="宋体" w:hint="eastAsia"/>
          <w:sz w:val="22"/>
        </w:rPr>
        <w:t>，第二负责人计25分</w:t>
      </w:r>
      <w:r w:rsidR="001E15BB" w:rsidRPr="00D1431D">
        <w:rPr>
          <w:rFonts w:ascii="楷体_GB2312" w:eastAsia="楷体_GB2312" w:hAnsi="宋体" w:hint="eastAsia"/>
          <w:sz w:val="22"/>
        </w:rPr>
        <w:t>/项</w:t>
      </w:r>
      <w:r w:rsidRPr="00D1431D">
        <w:rPr>
          <w:rFonts w:ascii="楷体_GB2312" w:eastAsia="楷体_GB2312" w:hAnsi="宋体" w:hint="eastAsia"/>
          <w:sz w:val="22"/>
        </w:rPr>
        <w:t>，第三负责人计10分</w:t>
      </w:r>
      <w:r w:rsidR="001E15BB" w:rsidRPr="00D1431D">
        <w:rPr>
          <w:rFonts w:ascii="楷体_GB2312" w:eastAsia="楷体_GB2312" w:hAnsi="宋体" w:hint="eastAsia"/>
          <w:sz w:val="22"/>
        </w:rPr>
        <w:t>/项</w:t>
      </w:r>
      <w:r w:rsidRPr="00D1431D">
        <w:rPr>
          <w:rFonts w:ascii="楷体_GB2312" w:eastAsia="楷体_GB2312" w:hAnsi="宋体" w:hint="eastAsia"/>
          <w:sz w:val="22"/>
        </w:rPr>
        <w:t>。</w:t>
      </w:r>
    </w:p>
    <w:p w:rsidR="00166B04" w:rsidRPr="00D1431D" w:rsidRDefault="00166B04" w:rsidP="00D1431D">
      <w:pPr>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（2）获学校一等奖的，第一负责人计30分</w:t>
      </w:r>
      <w:r w:rsidR="001E15BB" w:rsidRPr="00D1431D">
        <w:rPr>
          <w:rFonts w:ascii="楷体_GB2312" w:eastAsia="楷体_GB2312" w:hAnsi="宋体" w:hint="eastAsia"/>
          <w:sz w:val="22"/>
        </w:rPr>
        <w:t>/项</w:t>
      </w:r>
      <w:r w:rsidRPr="00D1431D">
        <w:rPr>
          <w:rFonts w:ascii="楷体_GB2312" w:eastAsia="楷体_GB2312" w:hAnsi="宋体" w:hint="eastAsia"/>
          <w:sz w:val="22"/>
        </w:rPr>
        <w:t>，第二负责人计15分</w:t>
      </w:r>
      <w:r w:rsidR="001E15BB" w:rsidRPr="00D1431D">
        <w:rPr>
          <w:rFonts w:ascii="楷体_GB2312" w:eastAsia="楷体_GB2312" w:hAnsi="宋体" w:hint="eastAsia"/>
          <w:sz w:val="22"/>
        </w:rPr>
        <w:t>/项</w:t>
      </w:r>
      <w:r w:rsidRPr="00D1431D">
        <w:rPr>
          <w:rFonts w:ascii="楷体_GB2312" w:eastAsia="楷体_GB2312" w:hAnsi="宋体" w:hint="eastAsia"/>
          <w:sz w:val="22"/>
        </w:rPr>
        <w:t>，第三负责人计5分</w:t>
      </w:r>
      <w:r w:rsidR="001E15BB" w:rsidRPr="00D1431D">
        <w:rPr>
          <w:rFonts w:ascii="楷体_GB2312" w:eastAsia="楷体_GB2312" w:hAnsi="宋体" w:hint="eastAsia"/>
          <w:sz w:val="22"/>
        </w:rPr>
        <w:t>/项</w:t>
      </w:r>
      <w:r w:rsidRPr="00D1431D">
        <w:rPr>
          <w:rFonts w:ascii="楷体_GB2312" w:eastAsia="楷体_GB2312" w:hAnsi="宋体" w:hint="eastAsia"/>
          <w:sz w:val="22"/>
        </w:rPr>
        <w:t>。</w:t>
      </w:r>
    </w:p>
    <w:p w:rsidR="00166B04" w:rsidRPr="00D1431D" w:rsidRDefault="00166B04" w:rsidP="00D1431D">
      <w:pPr>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（3）获学校二等奖的，第一负责人计20分</w:t>
      </w:r>
      <w:r w:rsidR="001E15BB" w:rsidRPr="00D1431D">
        <w:rPr>
          <w:rFonts w:ascii="楷体_GB2312" w:eastAsia="楷体_GB2312" w:hAnsi="宋体" w:hint="eastAsia"/>
          <w:sz w:val="22"/>
        </w:rPr>
        <w:t>/项</w:t>
      </w:r>
      <w:r w:rsidRPr="00D1431D">
        <w:rPr>
          <w:rFonts w:ascii="楷体_GB2312" w:eastAsia="楷体_GB2312" w:hAnsi="宋体" w:hint="eastAsia"/>
          <w:sz w:val="22"/>
        </w:rPr>
        <w:t>，第二负责人计10分</w:t>
      </w:r>
      <w:r w:rsidR="001E15BB" w:rsidRPr="00D1431D">
        <w:rPr>
          <w:rFonts w:ascii="楷体_GB2312" w:eastAsia="楷体_GB2312" w:hAnsi="宋体" w:hint="eastAsia"/>
          <w:sz w:val="22"/>
        </w:rPr>
        <w:t>/项</w:t>
      </w:r>
      <w:r w:rsidRPr="00D1431D">
        <w:rPr>
          <w:rFonts w:ascii="楷体_GB2312" w:eastAsia="楷体_GB2312" w:hAnsi="宋体" w:hint="eastAsia"/>
          <w:sz w:val="22"/>
        </w:rPr>
        <w:t>，第三负责人计2分</w:t>
      </w:r>
      <w:r w:rsidR="001E15BB" w:rsidRPr="00D1431D">
        <w:rPr>
          <w:rFonts w:ascii="楷体_GB2312" w:eastAsia="楷体_GB2312" w:hAnsi="宋体" w:hint="eastAsia"/>
          <w:sz w:val="22"/>
        </w:rPr>
        <w:t>/项</w:t>
      </w:r>
      <w:r w:rsidRPr="00D1431D">
        <w:rPr>
          <w:rFonts w:ascii="楷体_GB2312" w:eastAsia="楷体_GB2312" w:hAnsi="宋体" w:hint="eastAsia"/>
          <w:sz w:val="22"/>
        </w:rPr>
        <w:t>。</w:t>
      </w:r>
    </w:p>
    <w:p w:rsidR="00166B04" w:rsidRPr="00D1431D" w:rsidRDefault="00166B04" w:rsidP="00D1431D">
      <w:pPr>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（4）获学校三等奖的，第一负责人计10分</w:t>
      </w:r>
      <w:r w:rsidR="001E15BB" w:rsidRPr="00D1431D">
        <w:rPr>
          <w:rFonts w:ascii="楷体_GB2312" w:eastAsia="楷体_GB2312" w:hAnsi="宋体" w:hint="eastAsia"/>
          <w:sz w:val="22"/>
        </w:rPr>
        <w:t>/项</w:t>
      </w:r>
      <w:r w:rsidRPr="00D1431D">
        <w:rPr>
          <w:rFonts w:ascii="楷体_GB2312" w:eastAsia="楷体_GB2312" w:hAnsi="宋体" w:hint="eastAsia"/>
          <w:sz w:val="22"/>
        </w:rPr>
        <w:t>，第二负责人计5分</w:t>
      </w:r>
      <w:r w:rsidR="001E15BB" w:rsidRPr="00D1431D">
        <w:rPr>
          <w:rFonts w:ascii="楷体_GB2312" w:eastAsia="楷体_GB2312" w:hAnsi="宋体" w:hint="eastAsia"/>
          <w:sz w:val="22"/>
        </w:rPr>
        <w:t>/项</w:t>
      </w:r>
      <w:r w:rsidRPr="00D1431D">
        <w:rPr>
          <w:rFonts w:ascii="楷体_GB2312" w:eastAsia="楷体_GB2312" w:hAnsi="宋体" w:hint="eastAsia"/>
          <w:sz w:val="22"/>
        </w:rPr>
        <w:t>，第三负责人计1分</w:t>
      </w:r>
      <w:r w:rsidR="001E15BB" w:rsidRPr="00D1431D">
        <w:rPr>
          <w:rFonts w:ascii="楷体_GB2312" w:eastAsia="楷体_GB2312" w:hAnsi="宋体" w:hint="eastAsia"/>
          <w:sz w:val="22"/>
        </w:rPr>
        <w:t>/项</w:t>
      </w:r>
      <w:r w:rsidRPr="00D1431D">
        <w:rPr>
          <w:rFonts w:ascii="楷体_GB2312" w:eastAsia="楷体_GB2312" w:hAnsi="宋体" w:hint="eastAsia"/>
          <w:sz w:val="22"/>
        </w:rPr>
        <w:t>。</w:t>
      </w:r>
    </w:p>
    <w:p w:rsidR="002E1DFD" w:rsidRPr="00D1431D" w:rsidRDefault="002E1DFD" w:rsidP="00D1431D">
      <w:pPr>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4、以上同一项目多次获奖，限加一次最高分</w:t>
      </w:r>
      <w:r w:rsidR="00674B9C" w:rsidRPr="00D1431D">
        <w:rPr>
          <w:rFonts w:ascii="楷体_GB2312" w:eastAsia="楷体_GB2312" w:hAnsi="宋体" w:hint="eastAsia"/>
          <w:sz w:val="22"/>
        </w:rPr>
        <w:t>。校级获奖作者排序以团队上报学校排序为准取前三名；省级获奖，排序第1者为第一作者，排序第2、3者为第二作者，排序第4、5者为第三作者；全国获奖，排序第1者为第一作者，排序第2、3者为第二作者，排序第4-8者为第三作者。</w:t>
      </w:r>
    </w:p>
    <w:p w:rsidR="00647338" w:rsidRPr="00D1431D" w:rsidRDefault="00647338" w:rsidP="00D1431D">
      <w:pPr>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5、参加其他学术类竞赛，由本人提交相关材料，参照以上规则进行加分。</w:t>
      </w:r>
    </w:p>
    <w:p w:rsidR="00166B04" w:rsidRPr="00D1431D" w:rsidRDefault="008A7608" w:rsidP="00D1431D">
      <w:pPr>
        <w:snapToGrid w:val="0"/>
        <w:spacing w:line="400" w:lineRule="exact"/>
        <w:ind w:firstLineChars="200" w:firstLine="442"/>
        <w:rPr>
          <w:rFonts w:ascii="楷体_GB2312" w:eastAsia="楷体_GB2312" w:hAnsi="宋体"/>
          <w:b/>
          <w:sz w:val="22"/>
        </w:rPr>
      </w:pPr>
      <w:r>
        <w:rPr>
          <w:rFonts w:ascii="楷体_GB2312" w:eastAsia="楷体_GB2312" w:hAnsi="宋体" w:hint="eastAsia"/>
          <w:b/>
          <w:sz w:val="22"/>
        </w:rPr>
        <w:t>（三）</w:t>
      </w:r>
      <w:r w:rsidR="00166B04" w:rsidRPr="00D1431D">
        <w:rPr>
          <w:rFonts w:ascii="楷体_GB2312" w:eastAsia="楷体_GB2312" w:hAnsi="宋体" w:hint="eastAsia"/>
          <w:b/>
          <w:sz w:val="22"/>
        </w:rPr>
        <w:t>参加国际国内学术会议计分规则</w:t>
      </w:r>
    </w:p>
    <w:p w:rsidR="00166B04" w:rsidRPr="00D1431D" w:rsidRDefault="00166B04" w:rsidP="00D1431D">
      <w:pPr>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1、应邀参加国际学术会议的，由学院研究生评奖委员会视具体情况给予5－20</w:t>
      </w:r>
      <w:r w:rsidR="001E15BB" w:rsidRPr="00D1431D">
        <w:rPr>
          <w:rFonts w:ascii="楷体_GB2312" w:eastAsia="楷体_GB2312" w:hAnsi="宋体" w:hint="eastAsia"/>
          <w:sz w:val="22"/>
        </w:rPr>
        <w:t>分/次</w:t>
      </w:r>
      <w:r w:rsidRPr="00D1431D">
        <w:rPr>
          <w:rFonts w:ascii="楷体_GB2312" w:eastAsia="楷体_GB2312" w:hAnsi="宋体" w:hint="eastAsia"/>
          <w:sz w:val="22"/>
        </w:rPr>
        <w:t>的计分分值；在会议上提交</w:t>
      </w:r>
      <w:r w:rsidR="007B4F86" w:rsidRPr="00D1431D">
        <w:rPr>
          <w:rFonts w:ascii="楷体_GB2312" w:eastAsia="楷体_GB2312" w:hAnsi="宋体" w:hint="eastAsia"/>
          <w:sz w:val="22"/>
        </w:rPr>
        <w:t>并</w:t>
      </w:r>
      <w:r w:rsidR="00EF157F" w:rsidRPr="00D1431D">
        <w:rPr>
          <w:rFonts w:ascii="楷体_GB2312" w:eastAsia="楷体_GB2312" w:hAnsi="宋体" w:hint="eastAsia"/>
          <w:sz w:val="22"/>
        </w:rPr>
        <w:t>报告</w:t>
      </w:r>
      <w:r w:rsidRPr="00D1431D">
        <w:rPr>
          <w:rFonts w:ascii="楷体_GB2312" w:eastAsia="楷体_GB2312" w:hAnsi="宋体" w:hint="eastAsia"/>
          <w:sz w:val="22"/>
        </w:rPr>
        <w:t>论文的，给予10－40分</w:t>
      </w:r>
      <w:r w:rsidR="001E15BB" w:rsidRPr="00D1431D">
        <w:rPr>
          <w:rFonts w:ascii="楷体_GB2312" w:eastAsia="楷体_GB2312" w:hAnsi="宋体" w:hint="eastAsia"/>
          <w:sz w:val="22"/>
        </w:rPr>
        <w:t>/次</w:t>
      </w:r>
      <w:r w:rsidRPr="00D1431D">
        <w:rPr>
          <w:rFonts w:ascii="楷体_GB2312" w:eastAsia="楷体_GB2312" w:hAnsi="宋体" w:hint="eastAsia"/>
          <w:sz w:val="22"/>
        </w:rPr>
        <w:t>的计分分值。</w:t>
      </w:r>
    </w:p>
    <w:p w:rsidR="00166B04" w:rsidRPr="00D1431D" w:rsidRDefault="00166B04" w:rsidP="00D1431D">
      <w:pPr>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2、参加国内学术会议提交</w:t>
      </w:r>
      <w:r w:rsidR="007B4F86" w:rsidRPr="00D1431D">
        <w:rPr>
          <w:rFonts w:ascii="楷体_GB2312" w:eastAsia="楷体_GB2312" w:hAnsi="宋体" w:hint="eastAsia"/>
          <w:sz w:val="22"/>
        </w:rPr>
        <w:t>并</w:t>
      </w:r>
      <w:r w:rsidR="00EF157F" w:rsidRPr="00D1431D">
        <w:rPr>
          <w:rFonts w:ascii="楷体_GB2312" w:eastAsia="楷体_GB2312" w:hAnsi="宋体" w:hint="eastAsia"/>
          <w:sz w:val="22"/>
        </w:rPr>
        <w:t>报告</w:t>
      </w:r>
      <w:r w:rsidRPr="00D1431D">
        <w:rPr>
          <w:rFonts w:ascii="楷体_GB2312" w:eastAsia="楷体_GB2312" w:hAnsi="宋体" w:hint="eastAsia"/>
          <w:sz w:val="22"/>
        </w:rPr>
        <w:t>论文的，由学院研究生评奖委员会视具体情况给予10－20分</w:t>
      </w:r>
      <w:r w:rsidR="001E15BB" w:rsidRPr="00D1431D">
        <w:rPr>
          <w:rFonts w:ascii="楷体_GB2312" w:eastAsia="楷体_GB2312" w:hAnsi="宋体" w:hint="eastAsia"/>
          <w:sz w:val="22"/>
        </w:rPr>
        <w:t>/次</w:t>
      </w:r>
      <w:r w:rsidRPr="00D1431D">
        <w:rPr>
          <w:rFonts w:ascii="楷体_GB2312" w:eastAsia="楷体_GB2312" w:hAnsi="宋体" w:hint="eastAsia"/>
          <w:sz w:val="22"/>
        </w:rPr>
        <w:t>的计分分值。</w:t>
      </w:r>
    </w:p>
    <w:p w:rsidR="00166B04" w:rsidRPr="00D1431D" w:rsidRDefault="00166B04" w:rsidP="00D1431D">
      <w:pPr>
        <w:snapToGrid w:val="0"/>
        <w:spacing w:line="400" w:lineRule="exact"/>
        <w:ind w:firstLineChars="200" w:firstLine="442"/>
        <w:rPr>
          <w:rFonts w:ascii="楷体_GB2312" w:eastAsia="楷体_GB2312" w:hAnsi="宋体"/>
          <w:b/>
          <w:sz w:val="22"/>
        </w:rPr>
      </w:pPr>
      <w:r w:rsidRPr="00D1431D">
        <w:rPr>
          <w:rFonts w:ascii="楷体_GB2312" w:eastAsia="楷体_GB2312" w:hAnsi="宋体" w:hint="eastAsia"/>
          <w:b/>
          <w:sz w:val="22"/>
        </w:rPr>
        <w:t>（</w:t>
      </w:r>
      <w:r w:rsidR="001E15BB" w:rsidRPr="00D1431D">
        <w:rPr>
          <w:rFonts w:ascii="楷体_GB2312" w:eastAsia="楷体_GB2312" w:hAnsi="宋体" w:hint="eastAsia"/>
          <w:b/>
          <w:sz w:val="22"/>
        </w:rPr>
        <w:t>四</w:t>
      </w:r>
      <w:r w:rsidR="008A7608">
        <w:rPr>
          <w:rFonts w:ascii="楷体_GB2312" w:eastAsia="楷体_GB2312" w:hAnsi="宋体" w:hint="eastAsia"/>
          <w:b/>
          <w:sz w:val="22"/>
        </w:rPr>
        <w:t>）</w:t>
      </w:r>
      <w:r w:rsidRPr="00D1431D">
        <w:rPr>
          <w:rFonts w:ascii="楷体_GB2312" w:eastAsia="楷体_GB2312" w:hAnsi="宋体" w:hint="eastAsia"/>
          <w:b/>
          <w:sz w:val="22"/>
        </w:rPr>
        <w:t>出版专著、译著等计分规则：</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8"/>
        <w:gridCol w:w="1330"/>
        <w:gridCol w:w="1364"/>
        <w:gridCol w:w="1883"/>
        <w:gridCol w:w="2155"/>
      </w:tblGrid>
      <w:tr w:rsidR="00166B04" w:rsidRPr="00800878" w:rsidTr="00800878">
        <w:trPr>
          <w:cantSplit/>
          <w:trHeight w:val="237"/>
        </w:trPr>
        <w:tc>
          <w:tcPr>
            <w:tcW w:w="0" w:type="auto"/>
            <w:tcBorders>
              <w:bottom w:val="nil"/>
            </w:tcBorders>
            <w:vAlign w:val="center"/>
          </w:tcPr>
          <w:p w:rsidR="00166B04" w:rsidRPr="00800878" w:rsidRDefault="00166B04" w:rsidP="00D1431D">
            <w:pPr>
              <w:snapToGrid w:val="0"/>
              <w:spacing w:line="400" w:lineRule="exact"/>
              <w:jc w:val="center"/>
              <w:rPr>
                <w:rFonts w:ascii="楷体_GB2312" w:eastAsia="楷体_GB2312" w:hAnsi="仿宋"/>
                <w:sz w:val="22"/>
                <w:szCs w:val="21"/>
              </w:rPr>
            </w:pPr>
          </w:p>
        </w:tc>
        <w:tc>
          <w:tcPr>
            <w:tcW w:w="0" w:type="auto"/>
            <w:gridSpan w:val="4"/>
            <w:tcBorders>
              <w:bottom w:val="nil"/>
            </w:tcBorders>
            <w:vAlign w:val="center"/>
          </w:tcPr>
          <w:p w:rsidR="00166B04" w:rsidRPr="00800878" w:rsidRDefault="00166B04" w:rsidP="00D1431D">
            <w:pPr>
              <w:snapToGrid w:val="0"/>
              <w:spacing w:line="400" w:lineRule="exact"/>
              <w:jc w:val="center"/>
              <w:rPr>
                <w:rFonts w:ascii="楷体_GB2312" w:eastAsia="楷体_GB2312" w:hAnsi="仿宋"/>
                <w:sz w:val="22"/>
                <w:szCs w:val="21"/>
              </w:rPr>
            </w:pPr>
            <w:r w:rsidRPr="00800878">
              <w:rPr>
                <w:rFonts w:ascii="楷体_GB2312" w:eastAsia="楷体_GB2312" w:hAnsi="仿宋" w:hint="eastAsia"/>
                <w:sz w:val="22"/>
                <w:szCs w:val="21"/>
              </w:rPr>
              <w:t>计分分值（分/万字）</w:t>
            </w:r>
          </w:p>
        </w:tc>
      </w:tr>
      <w:tr w:rsidR="00166B04" w:rsidRPr="00800878" w:rsidTr="00800878">
        <w:tc>
          <w:tcPr>
            <w:tcW w:w="0" w:type="auto"/>
            <w:tcBorders>
              <w:top w:val="single" w:sz="4" w:space="0" w:color="auto"/>
            </w:tcBorders>
            <w:vAlign w:val="center"/>
          </w:tcPr>
          <w:p w:rsidR="00166B04" w:rsidRPr="00800878" w:rsidRDefault="00166B04" w:rsidP="00D1431D">
            <w:pPr>
              <w:snapToGrid w:val="0"/>
              <w:spacing w:line="400" w:lineRule="exact"/>
              <w:jc w:val="center"/>
              <w:rPr>
                <w:rFonts w:ascii="楷体_GB2312" w:eastAsia="楷体_GB2312" w:hAnsi="仿宋"/>
                <w:sz w:val="22"/>
                <w:szCs w:val="21"/>
              </w:rPr>
            </w:pPr>
            <w:r w:rsidRPr="00800878">
              <w:rPr>
                <w:rFonts w:ascii="楷体_GB2312" w:eastAsia="楷体_GB2312" w:hAnsi="仿宋" w:hint="eastAsia"/>
                <w:sz w:val="22"/>
                <w:szCs w:val="21"/>
              </w:rPr>
              <w:t>类别</w:t>
            </w:r>
          </w:p>
        </w:tc>
        <w:tc>
          <w:tcPr>
            <w:tcW w:w="0" w:type="auto"/>
            <w:tcBorders>
              <w:top w:val="single" w:sz="4" w:space="0" w:color="auto"/>
            </w:tcBorders>
            <w:vAlign w:val="center"/>
          </w:tcPr>
          <w:p w:rsidR="00166B04" w:rsidRPr="00800878" w:rsidRDefault="00166B04" w:rsidP="00D1431D">
            <w:pPr>
              <w:snapToGrid w:val="0"/>
              <w:spacing w:line="400" w:lineRule="exact"/>
              <w:jc w:val="center"/>
              <w:rPr>
                <w:rFonts w:ascii="楷体_GB2312" w:eastAsia="楷体_GB2312" w:hAnsi="仿宋"/>
                <w:sz w:val="22"/>
                <w:szCs w:val="21"/>
              </w:rPr>
            </w:pPr>
            <w:r w:rsidRPr="00800878">
              <w:rPr>
                <w:rFonts w:ascii="楷体_GB2312" w:eastAsia="楷体_GB2312" w:hAnsi="仿宋" w:hint="eastAsia"/>
                <w:sz w:val="22"/>
                <w:szCs w:val="21"/>
              </w:rPr>
              <w:t>20万字以内部分</w:t>
            </w:r>
          </w:p>
        </w:tc>
        <w:tc>
          <w:tcPr>
            <w:tcW w:w="0" w:type="auto"/>
            <w:vAlign w:val="center"/>
          </w:tcPr>
          <w:p w:rsidR="00166B04" w:rsidRPr="00800878" w:rsidRDefault="00166B04" w:rsidP="00D1431D">
            <w:pPr>
              <w:snapToGrid w:val="0"/>
              <w:spacing w:line="400" w:lineRule="exact"/>
              <w:jc w:val="center"/>
              <w:rPr>
                <w:rFonts w:ascii="楷体_GB2312" w:eastAsia="楷体_GB2312" w:hAnsi="仿宋"/>
                <w:sz w:val="22"/>
                <w:szCs w:val="21"/>
              </w:rPr>
            </w:pPr>
            <w:r w:rsidRPr="00800878">
              <w:rPr>
                <w:rFonts w:ascii="楷体_GB2312" w:eastAsia="楷体_GB2312" w:hAnsi="仿宋" w:hint="eastAsia"/>
                <w:sz w:val="22"/>
                <w:szCs w:val="21"/>
              </w:rPr>
              <w:t>超出20万字部分</w:t>
            </w:r>
          </w:p>
        </w:tc>
        <w:tc>
          <w:tcPr>
            <w:tcW w:w="0" w:type="auto"/>
            <w:vAlign w:val="center"/>
          </w:tcPr>
          <w:p w:rsidR="00166B04" w:rsidRPr="00800878" w:rsidRDefault="00166B04" w:rsidP="00D1431D">
            <w:pPr>
              <w:snapToGrid w:val="0"/>
              <w:spacing w:line="400" w:lineRule="exact"/>
              <w:jc w:val="center"/>
              <w:rPr>
                <w:rFonts w:ascii="楷体_GB2312" w:eastAsia="楷体_GB2312" w:hAnsi="仿宋"/>
                <w:sz w:val="22"/>
                <w:szCs w:val="21"/>
              </w:rPr>
            </w:pPr>
            <w:r w:rsidRPr="00800878">
              <w:rPr>
                <w:rFonts w:ascii="楷体_GB2312" w:eastAsia="楷体_GB2312" w:hAnsi="仿宋" w:hint="eastAsia"/>
                <w:sz w:val="22"/>
                <w:szCs w:val="21"/>
              </w:rPr>
              <w:t>主编（主译）非执笔部分</w:t>
            </w:r>
          </w:p>
        </w:tc>
        <w:tc>
          <w:tcPr>
            <w:tcW w:w="0" w:type="auto"/>
            <w:vAlign w:val="center"/>
          </w:tcPr>
          <w:p w:rsidR="00166B04" w:rsidRPr="00800878" w:rsidRDefault="00166B04" w:rsidP="00D1431D">
            <w:pPr>
              <w:snapToGrid w:val="0"/>
              <w:spacing w:line="400" w:lineRule="exact"/>
              <w:jc w:val="center"/>
              <w:rPr>
                <w:rFonts w:ascii="楷体_GB2312" w:eastAsia="楷体_GB2312" w:hAnsi="仿宋"/>
                <w:sz w:val="22"/>
                <w:szCs w:val="21"/>
              </w:rPr>
            </w:pPr>
            <w:r w:rsidRPr="00800878">
              <w:rPr>
                <w:rFonts w:ascii="楷体_GB2312" w:eastAsia="楷体_GB2312" w:hAnsi="仿宋" w:hint="eastAsia"/>
                <w:sz w:val="22"/>
                <w:szCs w:val="21"/>
              </w:rPr>
              <w:t>副主编（副主译）非执笔部分</w:t>
            </w:r>
          </w:p>
        </w:tc>
      </w:tr>
      <w:tr w:rsidR="00166B04" w:rsidRPr="00800878" w:rsidTr="00800878">
        <w:trPr>
          <w:trHeight w:val="407"/>
        </w:trPr>
        <w:tc>
          <w:tcPr>
            <w:tcW w:w="0" w:type="auto"/>
            <w:vAlign w:val="center"/>
          </w:tcPr>
          <w:p w:rsidR="00166B04" w:rsidRPr="00800878" w:rsidRDefault="00166B04" w:rsidP="00D1431D">
            <w:pPr>
              <w:snapToGrid w:val="0"/>
              <w:spacing w:line="400" w:lineRule="exact"/>
              <w:jc w:val="center"/>
              <w:rPr>
                <w:rFonts w:ascii="楷体_GB2312" w:eastAsia="楷体_GB2312" w:hAnsi="仿宋"/>
                <w:sz w:val="22"/>
                <w:szCs w:val="21"/>
              </w:rPr>
            </w:pPr>
            <w:r w:rsidRPr="00800878">
              <w:rPr>
                <w:rFonts w:ascii="楷体_GB2312" w:eastAsia="楷体_GB2312" w:hAnsi="仿宋" w:hint="eastAsia"/>
                <w:sz w:val="22"/>
                <w:szCs w:val="21"/>
              </w:rPr>
              <w:t>中央级出版社专著</w:t>
            </w:r>
          </w:p>
        </w:tc>
        <w:tc>
          <w:tcPr>
            <w:tcW w:w="0" w:type="auto"/>
            <w:vAlign w:val="center"/>
          </w:tcPr>
          <w:p w:rsidR="00166B04" w:rsidRPr="00800878" w:rsidRDefault="00166B04" w:rsidP="00D1431D">
            <w:pPr>
              <w:snapToGrid w:val="0"/>
              <w:spacing w:line="400" w:lineRule="exact"/>
              <w:jc w:val="center"/>
              <w:rPr>
                <w:rFonts w:ascii="楷体_GB2312" w:eastAsia="楷体_GB2312" w:hAnsi="仿宋"/>
                <w:sz w:val="22"/>
                <w:szCs w:val="21"/>
              </w:rPr>
            </w:pPr>
            <w:r w:rsidRPr="00800878">
              <w:rPr>
                <w:rFonts w:ascii="楷体_GB2312" w:eastAsia="楷体_GB2312" w:hAnsi="仿宋" w:hint="eastAsia"/>
                <w:sz w:val="22"/>
                <w:szCs w:val="21"/>
              </w:rPr>
              <w:t>4.5</w:t>
            </w:r>
          </w:p>
        </w:tc>
        <w:tc>
          <w:tcPr>
            <w:tcW w:w="0" w:type="auto"/>
            <w:vAlign w:val="center"/>
          </w:tcPr>
          <w:p w:rsidR="00166B04" w:rsidRPr="00800878" w:rsidRDefault="00166B04" w:rsidP="00D1431D">
            <w:pPr>
              <w:snapToGrid w:val="0"/>
              <w:spacing w:line="400" w:lineRule="exact"/>
              <w:jc w:val="center"/>
              <w:rPr>
                <w:rFonts w:ascii="楷体_GB2312" w:eastAsia="楷体_GB2312" w:hAnsi="仿宋"/>
                <w:sz w:val="22"/>
                <w:szCs w:val="21"/>
              </w:rPr>
            </w:pPr>
            <w:r w:rsidRPr="00800878">
              <w:rPr>
                <w:rFonts w:ascii="楷体_GB2312" w:eastAsia="楷体_GB2312" w:hAnsi="仿宋" w:hint="eastAsia"/>
                <w:sz w:val="22"/>
                <w:szCs w:val="21"/>
              </w:rPr>
              <w:t>3</w:t>
            </w:r>
          </w:p>
        </w:tc>
        <w:tc>
          <w:tcPr>
            <w:tcW w:w="0" w:type="auto"/>
            <w:vAlign w:val="center"/>
          </w:tcPr>
          <w:p w:rsidR="00166B04" w:rsidRPr="00800878" w:rsidRDefault="00166B04" w:rsidP="00D1431D">
            <w:pPr>
              <w:snapToGrid w:val="0"/>
              <w:spacing w:line="400" w:lineRule="exact"/>
              <w:jc w:val="center"/>
              <w:rPr>
                <w:rFonts w:ascii="楷体_GB2312" w:eastAsia="楷体_GB2312" w:hAnsi="仿宋"/>
                <w:sz w:val="22"/>
                <w:szCs w:val="21"/>
              </w:rPr>
            </w:pPr>
            <w:r w:rsidRPr="00800878">
              <w:rPr>
                <w:rFonts w:ascii="楷体_GB2312" w:eastAsia="楷体_GB2312" w:hAnsi="仿宋" w:hint="eastAsia"/>
                <w:sz w:val="22"/>
                <w:szCs w:val="21"/>
              </w:rPr>
              <w:t>1</w:t>
            </w:r>
          </w:p>
        </w:tc>
        <w:tc>
          <w:tcPr>
            <w:tcW w:w="0" w:type="auto"/>
            <w:vAlign w:val="center"/>
          </w:tcPr>
          <w:p w:rsidR="00166B04" w:rsidRPr="00800878" w:rsidRDefault="00166B04" w:rsidP="00D1431D">
            <w:pPr>
              <w:snapToGrid w:val="0"/>
              <w:spacing w:line="400" w:lineRule="exact"/>
              <w:jc w:val="center"/>
              <w:rPr>
                <w:rFonts w:ascii="楷体_GB2312" w:eastAsia="楷体_GB2312" w:hAnsi="仿宋"/>
                <w:sz w:val="22"/>
                <w:szCs w:val="21"/>
              </w:rPr>
            </w:pPr>
            <w:r w:rsidRPr="00800878">
              <w:rPr>
                <w:rFonts w:ascii="楷体_GB2312" w:eastAsia="楷体_GB2312" w:hAnsi="仿宋" w:hint="eastAsia"/>
                <w:sz w:val="22"/>
                <w:szCs w:val="21"/>
              </w:rPr>
              <w:t>0.5</w:t>
            </w:r>
          </w:p>
        </w:tc>
      </w:tr>
      <w:tr w:rsidR="00166B04" w:rsidRPr="00800878" w:rsidTr="00800878">
        <w:trPr>
          <w:trHeight w:val="412"/>
        </w:trPr>
        <w:tc>
          <w:tcPr>
            <w:tcW w:w="0" w:type="auto"/>
            <w:vAlign w:val="center"/>
          </w:tcPr>
          <w:p w:rsidR="00166B04" w:rsidRPr="00800878" w:rsidRDefault="00166B04" w:rsidP="00D1431D">
            <w:pPr>
              <w:snapToGrid w:val="0"/>
              <w:spacing w:line="400" w:lineRule="exact"/>
              <w:jc w:val="center"/>
              <w:rPr>
                <w:rFonts w:ascii="楷体_GB2312" w:eastAsia="楷体_GB2312" w:hAnsi="仿宋"/>
                <w:sz w:val="22"/>
                <w:szCs w:val="21"/>
              </w:rPr>
            </w:pPr>
            <w:r w:rsidRPr="00800878">
              <w:rPr>
                <w:rFonts w:ascii="楷体_GB2312" w:eastAsia="楷体_GB2312" w:hAnsi="仿宋" w:hint="eastAsia"/>
                <w:sz w:val="22"/>
                <w:szCs w:val="21"/>
              </w:rPr>
              <w:t>地方级出版社专著</w:t>
            </w:r>
          </w:p>
        </w:tc>
        <w:tc>
          <w:tcPr>
            <w:tcW w:w="0" w:type="auto"/>
            <w:vAlign w:val="center"/>
          </w:tcPr>
          <w:p w:rsidR="00166B04" w:rsidRPr="00800878" w:rsidRDefault="00166B04" w:rsidP="00D1431D">
            <w:pPr>
              <w:snapToGrid w:val="0"/>
              <w:spacing w:line="400" w:lineRule="exact"/>
              <w:jc w:val="center"/>
              <w:rPr>
                <w:rFonts w:ascii="楷体_GB2312" w:eastAsia="楷体_GB2312" w:hAnsi="仿宋"/>
                <w:sz w:val="22"/>
                <w:szCs w:val="21"/>
              </w:rPr>
            </w:pPr>
            <w:r w:rsidRPr="00800878">
              <w:rPr>
                <w:rFonts w:ascii="楷体_GB2312" w:eastAsia="楷体_GB2312" w:hAnsi="仿宋" w:hint="eastAsia"/>
                <w:sz w:val="22"/>
                <w:szCs w:val="21"/>
              </w:rPr>
              <w:t>3</w:t>
            </w:r>
          </w:p>
        </w:tc>
        <w:tc>
          <w:tcPr>
            <w:tcW w:w="0" w:type="auto"/>
            <w:vAlign w:val="center"/>
          </w:tcPr>
          <w:p w:rsidR="00166B04" w:rsidRPr="00800878" w:rsidRDefault="00166B04" w:rsidP="00D1431D">
            <w:pPr>
              <w:snapToGrid w:val="0"/>
              <w:spacing w:line="400" w:lineRule="exact"/>
              <w:jc w:val="center"/>
              <w:rPr>
                <w:rFonts w:ascii="楷体_GB2312" w:eastAsia="楷体_GB2312" w:hAnsi="仿宋"/>
                <w:sz w:val="22"/>
                <w:szCs w:val="21"/>
              </w:rPr>
            </w:pPr>
            <w:r w:rsidRPr="00800878">
              <w:rPr>
                <w:rFonts w:ascii="楷体_GB2312" w:eastAsia="楷体_GB2312" w:hAnsi="仿宋" w:hint="eastAsia"/>
                <w:sz w:val="22"/>
                <w:szCs w:val="21"/>
              </w:rPr>
              <w:t>2</w:t>
            </w:r>
          </w:p>
        </w:tc>
        <w:tc>
          <w:tcPr>
            <w:tcW w:w="0" w:type="auto"/>
            <w:vAlign w:val="center"/>
          </w:tcPr>
          <w:p w:rsidR="00166B04" w:rsidRPr="00800878" w:rsidRDefault="00166B04" w:rsidP="00D1431D">
            <w:pPr>
              <w:snapToGrid w:val="0"/>
              <w:spacing w:line="400" w:lineRule="exact"/>
              <w:jc w:val="center"/>
              <w:rPr>
                <w:rFonts w:ascii="楷体_GB2312" w:eastAsia="楷体_GB2312" w:hAnsi="仿宋"/>
                <w:sz w:val="22"/>
                <w:szCs w:val="21"/>
              </w:rPr>
            </w:pPr>
            <w:r w:rsidRPr="00800878">
              <w:rPr>
                <w:rFonts w:ascii="楷体_GB2312" w:eastAsia="楷体_GB2312" w:hAnsi="仿宋" w:hint="eastAsia"/>
                <w:sz w:val="22"/>
                <w:szCs w:val="21"/>
              </w:rPr>
              <w:t>0.75</w:t>
            </w:r>
          </w:p>
        </w:tc>
        <w:tc>
          <w:tcPr>
            <w:tcW w:w="0" w:type="auto"/>
            <w:vAlign w:val="center"/>
          </w:tcPr>
          <w:p w:rsidR="00166B04" w:rsidRPr="00800878" w:rsidRDefault="00166B04" w:rsidP="00D1431D">
            <w:pPr>
              <w:snapToGrid w:val="0"/>
              <w:spacing w:line="400" w:lineRule="exact"/>
              <w:jc w:val="center"/>
              <w:rPr>
                <w:rFonts w:ascii="楷体_GB2312" w:eastAsia="楷体_GB2312" w:hAnsi="仿宋"/>
                <w:sz w:val="22"/>
                <w:szCs w:val="21"/>
              </w:rPr>
            </w:pPr>
            <w:r w:rsidRPr="00800878">
              <w:rPr>
                <w:rFonts w:ascii="楷体_GB2312" w:eastAsia="楷体_GB2312" w:hAnsi="仿宋" w:hint="eastAsia"/>
                <w:sz w:val="22"/>
                <w:szCs w:val="21"/>
              </w:rPr>
              <w:t>0.5</w:t>
            </w:r>
          </w:p>
        </w:tc>
      </w:tr>
      <w:tr w:rsidR="00166B04" w:rsidRPr="00800878" w:rsidTr="00800878">
        <w:trPr>
          <w:trHeight w:val="359"/>
        </w:trPr>
        <w:tc>
          <w:tcPr>
            <w:tcW w:w="0" w:type="auto"/>
            <w:vAlign w:val="center"/>
          </w:tcPr>
          <w:p w:rsidR="00166B04" w:rsidRPr="00800878" w:rsidRDefault="00166B04" w:rsidP="00D1431D">
            <w:pPr>
              <w:snapToGrid w:val="0"/>
              <w:spacing w:line="400" w:lineRule="exact"/>
              <w:jc w:val="center"/>
              <w:rPr>
                <w:rFonts w:ascii="楷体_GB2312" w:eastAsia="楷体_GB2312" w:hAnsi="仿宋"/>
                <w:sz w:val="22"/>
                <w:szCs w:val="21"/>
              </w:rPr>
            </w:pPr>
            <w:r w:rsidRPr="00800878">
              <w:rPr>
                <w:rFonts w:ascii="楷体_GB2312" w:eastAsia="楷体_GB2312" w:hAnsi="仿宋" w:hint="eastAsia"/>
                <w:sz w:val="22"/>
                <w:szCs w:val="21"/>
              </w:rPr>
              <w:t>中央级出版社的中译外（外译中）</w:t>
            </w:r>
          </w:p>
        </w:tc>
        <w:tc>
          <w:tcPr>
            <w:tcW w:w="0" w:type="auto"/>
            <w:vAlign w:val="center"/>
          </w:tcPr>
          <w:p w:rsidR="00166B04" w:rsidRPr="00800878" w:rsidRDefault="00166B04" w:rsidP="00D1431D">
            <w:pPr>
              <w:snapToGrid w:val="0"/>
              <w:spacing w:line="400" w:lineRule="exact"/>
              <w:jc w:val="center"/>
              <w:rPr>
                <w:rFonts w:ascii="楷体_GB2312" w:eastAsia="楷体_GB2312" w:hAnsi="仿宋"/>
                <w:sz w:val="22"/>
                <w:szCs w:val="21"/>
              </w:rPr>
            </w:pPr>
            <w:r w:rsidRPr="00800878">
              <w:rPr>
                <w:rFonts w:ascii="楷体_GB2312" w:eastAsia="楷体_GB2312" w:hAnsi="仿宋" w:hint="eastAsia"/>
                <w:sz w:val="22"/>
                <w:szCs w:val="21"/>
              </w:rPr>
              <w:t>2.5</w:t>
            </w:r>
          </w:p>
        </w:tc>
        <w:tc>
          <w:tcPr>
            <w:tcW w:w="0" w:type="auto"/>
            <w:vAlign w:val="center"/>
          </w:tcPr>
          <w:p w:rsidR="00166B04" w:rsidRPr="00800878" w:rsidRDefault="00166B04" w:rsidP="00D1431D">
            <w:pPr>
              <w:snapToGrid w:val="0"/>
              <w:spacing w:line="400" w:lineRule="exact"/>
              <w:jc w:val="center"/>
              <w:rPr>
                <w:rFonts w:ascii="楷体_GB2312" w:eastAsia="楷体_GB2312" w:hAnsi="仿宋"/>
                <w:sz w:val="22"/>
                <w:szCs w:val="21"/>
              </w:rPr>
            </w:pPr>
            <w:r w:rsidRPr="00800878">
              <w:rPr>
                <w:rFonts w:ascii="楷体_GB2312" w:eastAsia="楷体_GB2312" w:hAnsi="仿宋" w:hint="eastAsia"/>
                <w:sz w:val="22"/>
                <w:szCs w:val="21"/>
              </w:rPr>
              <w:t>1.5</w:t>
            </w:r>
          </w:p>
        </w:tc>
        <w:tc>
          <w:tcPr>
            <w:tcW w:w="0" w:type="auto"/>
            <w:vAlign w:val="center"/>
          </w:tcPr>
          <w:p w:rsidR="00166B04" w:rsidRPr="00800878" w:rsidRDefault="00166B04" w:rsidP="00D1431D">
            <w:pPr>
              <w:snapToGrid w:val="0"/>
              <w:spacing w:line="400" w:lineRule="exact"/>
              <w:jc w:val="center"/>
              <w:rPr>
                <w:rFonts w:ascii="楷体_GB2312" w:eastAsia="楷体_GB2312" w:hAnsi="仿宋"/>
                <w:sz w:val="22"/>
                <w:szCs w:val="21"/>
              </w:rPr>
            </w:pPr>
            <w:r w:rsidRPr="00800878">
              <w:rPr>
                <w:rFonts w:ascii="楷体_GB2312" w:eastAsia="楷体_GB2312" w:hAnsi="仿宋" w:hint="eastAsia"/>
                <w:sz w:val="22"/>
                <w:szCs w:val="21"/>
              </w:rPr>
              <w:t>0.5</w:t>
            </w:r>
          </w:p>
        </w:tc>
        <w:tc>
          <w:tcPr>
            <w:tcW w:w="0" w:type="auto"/>
            <w:vAlign w:val="center"/>
          </w:tcPr>
          <w:p w:rsidR="00166B04" w:rsidRPr="00800878" w:rsidRDefault="00166B04" w:rsidP="00D1431D">
            <w:pPr>
              <w:snapToGrid w:val="0"/>
              <w:spacing w:line="400" w:lineRule="exact"/>
              <w:jc w:val="center"/>
              <w:rPr>
                <w:rFonts w:ascii="楷体_GB2312" w:eastAsia="楷体_GB2312" w:hAnsi="仿宋"/>
                <w:sz w:val="22"/>
                <w:szCs w:val="21"/>
              </w:rPr>
            </w:pPr>
            <w:r w:rsidRPr="00800878">
              <w:rPr>
                <w:rFonts w:ascii="楷体_GB2312" w:eastAsia="楷体_GB2312" w:hAnsi="仿宋" w:hint="eastAsia"/>
                <w:sz w:val="22"/>
                <w:szCs w:val="21"/>
              </w:rPr>
              <w:t>0.5</w:t>
            </w:r>
          </w:p>
        </w:tc>
      </w:tr>
      <w:tr w:rsidR="00166B04" w:rsidRPr="00800878" w:rsidTr="00800878">
        <w:trPr>
          <w:trHeight w:val="383"/>
        </w:trPr>
        <w:tc>
          <w:tcPr>
            <w:tcW w:w="0" w:type="auto"/>
            <w:vAlign w:val="center"/>
          </w:tcPr>
          <w:p w:rsidR="00166B04" w:rsidRPr="00800878" w:rsidRDefault="00166B04" w:rsidP="00D1431D">
            <w:pPr>
              <w:snapToGrid w:val="0"/>
              <w:spacing w:line="400" w:lineRule="exact"/>
              <w:jc w:val="center"/>
              <w:rPr>
                <w:rFonts w:ascii="楷体_GB2312" w:eastAsia="楷体_GB2312" w:hAnsi="仿宋"/>
                <w:sz w:val="22"/>
                <w:szCs w:val="21"/>
              </w:rPr>
            </w:pPr>
            <w:r w:rsidRPr="00800878">
              <w:rPr>
                <w:rFonts w:ascii="楷体_GB2312" w:eastAsia="楷体_GB2312" w:hAnsi="仿宋" w:hint="eastAsia"/>
                <w:sz w:val="22"/>
                <w:szCs w:val="21"/>
              </w:rPr>
              <w:t>地方级出版社的中译外（外译中）</w:t>
            </w:r>
          </w:p>
        </w:tc>
        <w:tc>
          <w:tcPr>
            <w:tcW w:w="0" w:type="auto"/>
            <w:vAlign w:val="center"/>
          </w:tcPr>
          <w:p w:rsidR="00166B04" w:rsidRPr="00800878" w:rsidRDefault="00166B04" w:rsidP="00D1431D">
            <w:pPr>
              <w:snapToGrid w:val="0"/>
              <w:spacing w:line="400" w:lineRule="exact"/>
              <w:jc w:val="center"/>
              <w:rPr>
                <w:rFonts w:ascii="楷体_GB2312" w:eastAsia="楷体_GB2312" w:hAnsi="仿宋"/>
                <w:sz w:val="22"/>
                <w:szCs w:val="21"/>
              </w:rPr>
            </w:pPr>
            <w:r w:rsidRPr="00800878">
              <w:rPr>
                <w:rFonts w:ascii="楷体_GB2312" w:eastAsia="楷体_GB2312" w:hAnsi="仿宋" w:hint="eastAsia"/>
                <w:sz w:val="22"/>
                <w:szCs w:val="21"/>
              </w:rPr>
              <w:t>2</w:t>
            </w:r>
          </w:p>
        </w:tc>
        <w:tc>
          <w:tcPr>
            <w:tcW w:w="0" w:type="auto"/>
            <w:vAlign w:val="center"/>
          </w:tcPr>
          <w:p w:rsidR="00166B04" w:rsidRPr="00800878" w:rsidRDefault="00166B04" w:rsidP="00D1431D">
            <w:pPr>
              <w:snapToGrid w:val="0"/>
              <w:spacing w:line="400" w:lineRule="exact"/>
              <w:jc w:val="center"/>
              <w:rPr>
                <w:rFonts w:ascii="楷体_GB2312" w:eastAsia="楷体_GB2312" w:hAnsi="仿宋"/>
                <w:sz w:val="22"/>
                <w:szCs w:val="21"/>
              </w:rPr>
            </w:pPr>
            <w:r w:rsidRPr="00800878">
              <w:rPr>
                <w:rFonts w:ascii="楷体_GB2312" w:eastAsia="楷体_GB2312" w:hAnsi="仿宋" w:hint="eastAsia"/>
                <w:sz w:val="22"/>
                <w:szCs w:val="21"/>
              </w:rPr>
              <w:t>1</w:t>
            </w:r>
          </w:p>
        </w:tc>
        <w:tc>
          <w:tcPr>
            <w:tcW w:w="0" w:type="auto"/>
            <w:vAlign w:val="center"/>
          </w:tcPr>
          <w:p w:rsidR="00166B04" w:rsidRPr="00800878" w:rsidRDefault="00166B04" w:rsidP="00D1431D">
            <w:pPr>
              <w:snapToGrid w:val="0"/>
              <w:spacing w:line="400" w:lineRule="exact"/>
              <w:jc w:val="center"/>
              <w:rPr>
                <w:rFonts w:ascii="楷体_GB2312" w:eastAsia="楷体_GB2312" w:hAnsi="仿宋"/>
                <w:sz w:val="22"/>
                <w:szCs w:val="21"/>
              </w:rPr>
            </w:pPr>
            <w:r w:rsidRPr="00800878">
              <w:rPr>
                <w:rFonts w:ascii="楷体_GB2312" w:eastAsia="楷体_GB2312" w:hAnsi="仿宋" w:hint="eastAsia"/>
                <w:sz w:val="22"/>
                <w:szCs w:val="21"/>
              </w:rPr>
              <w:t>0.5</w:t>
            </w:r>
          </w:p>
        </w:tc>
        <w:tc>
          <w:tcPr>
            <w:tcW w:w="0" w:type="auto"/>
            <w:vAlign w:val="center"/>
          </w:tcPr>
          <w:p w:rsidR="00166B04" w:rsidRPr="00800878" w:rsidRDefault="00166B04" w:rsidP="00D1431D">
            <w:pPr>
              <w:snapToGrid w:val="0"/>
              <w:spacing w:line="400" w:lineRule="exact"/>
              <w:jc w:val="center"/>
              <w:rPr>
                <w:rFonts w:ascii="楷体_GB2312" w:eastAsia="楷体_GB2312" w:hAnsi="仿宋"/>
                <w:sz w:val="22"/>
                <w:szCs w:val="21"/>
              </w:rPr>
            </w:pPr>
            <w:r w:rsidRPr="00800878">
              <w:rPr>
                <w:rFonts w:ascii="楷体_GB2312" w:eastAsia="楷体_GB2312" w:hAnsi="仿宋" w:hint="eastAsia"/>
                <w:sz w:val="22"/>
                <w:szCs w:val="21"/>
              </w:rPr>
              <w:t>0.5</w:t>
            </w:r>
          </w:p>
        </w:tc>
      </w:tr>
    </w:tbl>
    <w:p w:rsidR="00166B04" w:rsidRPr="00D1431D" w:rsidRDefault="00166B04" w:rsidP="00D1431D">
      <w:pPr>
        <w:snapToGrid w:val="0"/>
        <w:spacing w:line="400" w:lineRule="exact"/>
        <w:ind w:firstLineChars="200" w:firstLine="400"/>
        <w:rPr>
          <w:rFonts w:ascii="宋体" w:hAnsi="宋体"/>
          <w:sz w:val="20"/>
          <w:szCs w:val="21"/>
        </w:rPr>
      </w:pPr>
      <w:r w:rsidRPr="00D1431D">
        <w:rPr>
          <w:rFonts w:ascii="宋体" w:hAnsi="宋体" w:hint="eastAsia"/>
          <w:sz w:val="20"/>
          <w:szCs w:val="21"/>
        </w:rPr>
        <w:t>注：第二作者减半计分，第三作者按三分之一分值计分，其余情况不计分。</w:t>
      </w:r>
    </w:p>
    <w:p w:rsidR="00166B04" w:rsidRDefault="00166B04" w:rsidP="00D1431D">
      <w:pPr>
        <w:snapToGrid w:val="0"/>
        <w:spacing w:line="400" w:lineRule="exact"/>
        <w:ind w:firstLineChars="200" w:firstLine="442"/>
        <w:rPr>
          <w:rFonts w:ascii="楷体_GB2312" w:eastAsia="楷体_GB2312" w:hAnsi="宋体"/>
          <w:b/>
          <w:sz w:val="22"/>
        </w:rPr>
      </w:pPr>
      <w:r w:rsidRPr="00D1431D">
        <w:rPr>
          <w:rFonts w:ascii="楷体_GB2312" w:eastAsia="楷体_GB2312" w:hAnsi="宋体" w:hint="eastAsia"/>
          <w:b/>
          <w:sz w:val="22"/>
        </w:rPr>
        <w:t>（</w:t>
      </w:r>
      <w:r w:rsidR="001E15BB" w:rsidRPr="00D1431D">
        <w:rPr>
          <w:rFonts w:ascii="楷体_GB2312" w:eastAsia="楷体_GB2312" w:hAnsi="宋体" w:hint="eastAsia"/>
          <w:b/>
          <w:sz w:val="22"/>
        </w:rPr>
        <w:t>五</w:t>
      </w:r>
      <w:r w:rsidR="008A7608">
        <w:rPr>
          <w:rFonts w:ascii="楷体_GB2312" w:eastAsia="楷体_GB2312" w:hAnsi="宋体" w:hint="eastAsia"/>
          <w:b/>
          <w:sz w:val="22"/>
        </w:rPr>
        <w:t>）</w:t>
      </w:r>
      <w:r w:rsidRPr="00D1431D">
        <w:rPr>
          <w:rFonts w:ascii="楷体_GB2312" w:eastAsia="楷体_GB2312" w:hAnsi="宋体" w:hint="eastAsia"/>
          <w:b/>
          <w:sz w:val="22"/>
        </w:rPr>
        <w:t>出版书籍，参与其中有关章节的写作，每人以5分计。</w:t>
      </w:r>
    </w:p>
    <w:p w:rsidR="008A7608" w:rsidRPr="00D1431D" w:rsidRDefault="008A7608" w:rsidP="00D1431D">
      <w:pPr>
        <w:snapToGrid w:val="0"/>
        <w:spacing w:line="400" w:lineRule="exact"/>
        <w:ind w:firstLineChars="200" w:firstLine="442"/>
        <w:rPr>
          <w:rFonts w:ascii="楷体_GB2312" w:eastAsia="楷体_GB2312" w:hAnsi="宋体"/>
          <w:b/>
          <w:sz w:val="22"/>
        </w:rPr>
      </w:pPr>
    </w:p>
    <w:p w:rsidR="00166B04" w:rsidRPr="00D1431D" w:rsidRDefault="00166B04" w:rsidP="00D1431D">
      <w:pPr>
        <w:snapToGrid w:val="0"/>
        <w:spacing w:line="400" w:lineRule="exact"/>
        <w:ind w:firstLineChars="200" w:firstLine="442"/>
        <w:rPr>
          <w:rFonts w:ascii="宋体" w:hAnsi="宋体"/>
          <w:b/>
          <w:sz w:val="22"/>
        </w:rPr>
      </w:pPr>
      <w:r w:rsidRPr="00D1431D">
        <w:rPr>
          <w:rFonts w:ascii="宋体" w:hAnsi="宋体" w:hint="eastAsia"/>
          <w:b/>
          <w:sz w:val="22"/>
        </w:rPr>
        <w:t>三、参加社会工作、文体项目等计分规则</w:t>
      </w:r>
    </w:p>
    <w:p w:rsidR="00166B04" w:rsidRPr="00D1431D" w:rsidRDefault="008A7608" w:rsidP="00D1431D">
      <w:pPr>
        <w:snapToGrid w:val="0"/>
        <w:spacing w:line="400" w:lineRule="exact"/>
        <w:ind w:firstLineChars="200" w:firstLine="442"/>
        <w:rPr>
          <w:rFonts w:ascii="宋体" w:hAnsi="宋体"/>
          <w:b/>
          <w:sz w:val="22"/>
        </w:rPr>
      </w:pPr>
      <w:r>
        <w:rPr>
          <w:rFonts w:ascii="宋体" w:hAnsi="宋体" w:hint="eastAsia"/>
          <w:b/>
          <w:sz w:val="22"/>
        </w:rPr>
        <w:t>（一）</w:t>
      </w:r>
      <w:r w:rsidR="00166B04" w:rsidRPr="00D1431D">
        <w:rPr>
          <w:rFonts w:ascii="宋体" w:hAnsi="宋体" w:hint="eastAsia"/>
          <w:b/>
          <w:sz w:val="22"/>
        </w:rPr>
        <w:t>社会工作</w:t>
      </w:r>
    </w:p>
    <w:p w:rsidR="00166B04" w:rsidRPr="00D1431D" w:rsidRDefault="008A7608" w:rsidP="008A7608">
      <w:pPr>
        <w:snapToGrid w:val="0"/>
        <w:spacing w:line="400" w:lineRule="exact"/>
        <w:ind w:firstLineChars="300" w:firstLine="660"/>
        <w:rPr>
          <w:rFonts w:ascii="楷体_GB2312" w:eastAsia="楷体_GB2312" w:hAnsi="宋体"/>
          <w:sz w:val="22"/>
        </w:rPr>
      </w:pPr>
      <w:r>
        <w:rPr>
          <w:rFonts w:ascii="楷体_GB2312" w:eastAsia="楷体_GB2312" w:hAnsi="宋体"/>
          <w:sz w:val="22"/>
        </w:rPr>
        <w:t>1</w:t>
      </w:r>
      <w:r>
        <w:rPr>
          <w:rFonts w:ascii="楷体_GB2312" w:eastAsia="楷体_GB2312" w:hAnsi="宋体" w:hint="eastAsia"/>
          <w:sz w:val="22"/>
        </w:rPr>
        <w:t>、</w:t>
      </w:r>
      <w:r w:rsidR="00166B04" w:rsidRPr="00D1431D">
        <w:rPr>
          <w:rFonts w:ascii="楷体_GB2312" w:eastAsia="楷体_GB2312" w:hAnsi="宋体" w:hint="eastAsia"/>
          <w:sz w:val="22"/>
        </w:rPr>
        <w:t>考核对象：任期一年以上研究生干部</w:t>
      </w:r>
      <w:r w:rsidR="00674B9C" w:rsidRPr="00D1431D">
        <w:rPr>
          <w:rFonts w:ascii="楷体_GB2312" w:eastAsia="楷体_GB2312" w:hAnsi="宋体" w:hint="eastAsia"/>
          <w:sz w:val="22"/>
        </w:rPr>
        <w:t>，包括校院两级。</w:t>
      </w:r>
    </w:p>
    <w:p w:rsidR="00E27A9A" w:rsidRPr="00D1431D" w:rsidRDefault="008A7608" w:rsidP="008A7608">
      <w:pPr>
        <w:snapToGrid w:val="0"/>
        <w:spacing w:line="400" w:lineRule="exact"/>
        <w:ind w:firstLineChars="300" w:firstLine="660"/>
        <w:rPr>
          <w:rFonts w:ascii="楷体_GB2312" w:eastAsia="楷体_GB2312" w:hAnsi="宋体"/>
          <w:sz w:val="22"/>
        </w:rPr>
      </w:pPr>
      <w:r>
        <w:rPr>
          <w:rFonts w:ascii="楷体_GB2312" w:eastAsia="楷体_GB2312" w:hAnsi="宋体"/>
          <w:sz w:val="22"/>
        </w:rPr>
        <w:t>2</w:t>
      </w:r>
      <w:r>
        <w:rPr>
          <w:rFonts w:ascii="楷体_GB2312" w:eastAsia="楷体_GB2312" w:hAnsi="宋体" w:hint="eastAsia"/>
          <w:sz w:val="22"/>
        </w:rPr>
        <w:t>、</w:t>
      </w:r>
      <w:r w:rsidR="00DD1479" w:rsidRPr="00D1431D">
        <w:rPr>
          <w:rFonts w:ascii="楷体_GB2312" w:eastAsia="楷体_GB2312" w:hAnsi="宋体" w:hint="eastAsia"/>
          <w:sz w:val="22"/>
        </w:rPr>
        <w:t>各级</w:t>
      </w:r>
      <w:r w:rsidR="00674B9C" w:rsidRPr="00D1431D">
        <w:rPr>
          <w:rFonts w:ascii="楷体_GB2312" w:eastAsia="楷体_GB2312" w:hAnsi="宋体" w:hint="eastAsia"/>
          <w:sz w:val="22"/>
        </w:rPr>
        <w:t>各类学生干部加分细则见下表</w:t>
      </w:r>
      <w:r w:rsidR="00DD1479" w:rsidRPr="00D1431D">
        <w:rPr>
          <w:rFonts w:ascii="楷体_GB2312" w:eastAsia="楷体_GB2312" w:hAnsi="宋体" w:hint="eastAsia"/>
          <w:sz w:val="22"/>
        </w:rPr>
        <w:t>（校级与院级权重相同）</w:t>
      </w:r>
      <w:r w:rsidR="00674B9C" w:rsidRPr="00D1431D">
        <w:rPr>
          <w:rFonts w:ascii="楷体_GB2312" w:eastAsia="楷体_GB2312" w:hAnsi="宋体" w:hint="eastAsia"/>
          <w:sz w:val="22"/>
        </w:rPr>
        <w:t>。其中优秀不超过本单位参评人数的30%，</w:t>
      </w:r>
      <w:r w:rsidR="0019049A" w:rsidRPr="00D1431D">
        <w:rPr>
          <w:rFonts w:ascii="楷体_GB2312" w:eastAsia="楷体_GB2312" w:hAnsi="宋体" w:hint="eastAsia"/>
          <w:sz w:val="22"/>
        </w:rPr>
        <w:t>良好</w:t>
      </w:r>
      <w:r w:rsidR="00674B9C" w:rsidRPr="00D1431D">
        <w:rPr>
          <w:rFonts w:ascii="楷体_GB2312" w:eastAsia="楷体_GB2312" w:hAnsi="宋体" w:hint="eastAsia"/>
          <w:sz w:val="22"/>
        </w:rPr>
        <w:t>不超过本单位参评人数的</w:t>
      </w:r>
      <w:r w:rsidR="0019049A" w:rsidRPr="00D1431D">
        <w:rPr>
          <w:rFonts w:ascii="楷体_GB2312" w:eastAsia="楷体_GB2312" w:hAnsi="宋体" w:hint="eastAsia"/>
          <w:sz w:val="22"/>
        </w:rPr>
        <w:t>50</w:t>
      </w:r>
      <w:r w:rsidR="00674B9C" w:rsidRPr="00D1431D">
        <w:rPr>
          <w:rFonts w:ascii="楷体_GB2312" w:eastAsia="楷体_GB2312" w:hAnsi="宋体" w:hint="eastAsia"/>
          <w:sz w:val="22"/>
        </w:rPr>
        <w:t>%（非整数部分四舍五入）。</w:t>
      </w:r>
    </w:p>
    <w:p w:rsidR="000F6582" w:rsidRDefault="008A7608" w:rsidP="008A7608">
      <w:pPr>
        <w:snapToGrid w:val="0"/>
        <w:spacing w:line="400" w:lineRule="exact"/>
        <w:ind w:firstLineChars="300" w:firstLine="660"/>
        <w:rPr>
          <w:rFonts w:ascii="楷体_GB2312" w:eastAsia="楷体_GB2312" w:hAnsi="宋体"/>
          <w:sz w:val="22"/>
        </w:rPr>
      </w:pPr>
      <w:r>
        <w:rPr>
          <w:rFonts w:ascii="楷体_GB2312" w:eastAsia="楷体_GB2312" w:hAnsi="宋体" w:hint="eastAsia"/>
          <w:sz w:val="22"/>
        </w:rPr>
        <w:lastRenderedPageBreak/>
        <w:t>3、</w:t>
      </w:r>
      <w:r w:rsidR="000F6582" w:rsidRPr="00D1431D">
        <w:rPr>
          <w:rFonts w:ascii="楷体_GB2312" w:eastAsia="楷体_GB2312" w:hAnsi="宋体" w:hint="eastAsia"/>
          <w:sz w:val="22"/>
        </w:rPr>
        <w:t>整体考核</w:t>
      </w:r>
      <w:r w:rsidR="00C472D9" w:rsidRPr="00D1431D">
        <w:rPr>
          <w:rFonts w:ascii="楷体_GB2312" w:eastAsia="楷体_GB2312" w:hAnsi="宋体" w:hint="eastAsia"/>
          <w:sz w:val="22"/>
        </w:rPr>
        <w:t>规则</w:t>
      </w:r>
      <w:r w:rsidR="000F6582" w:rsidRPr="00D1431D">
        <w:rPr>
          <w:rFonts w:ascii="楷体_GB2312" w:eastAsia="楷体_GB2312" w:hAnsi="宋体" w:hint="eastAsia"/>
          <w:sz w:val="22"/>
        </w:rPr>
        <w:t>：</w:t>
      </w:r>
    </w:p>
    <w:p w:rsidR="009E2BE6" w:rsidRPr="00D1431D" w:rsidRDefault="008A7608" w:rsidP="00D1431D">
      <w:pPr>
        <w:snapToGrid w:val="0"/>
        <w:spacing w:line="400" w:lineRule="exact"/>
        <w:ind w:firstLineChars="200" w:firstLine="440"/>
        <w:rPr>
          <w:rFonts w:ascii="楷体_GB2312" w:eastAsia="楷体_GB2312" w:hAnsi="宋体"/>
          <w:sz w:val="22"/>
        </w:rPr>
      </w:pPr>
      <w:r>
        <w:rPr>
          <w:rFonts w:ascii="楷体_GB2312" w:eastAsia="楷体_GB2312" w:hAnsi="宋体" w:hint="eastAsia"/>
          <w:sz w:val="22"/>
        </w:rPr>
        <w:t>（1）</w:t>
      </w:r>
      <w:r w:rsidR="00036E6C">
        <w:rPr>
          <w:rFonts w:ascii="楷体_GB2312" w:eastAsia="楷体_GB2312" w:hAnsi="宋体" w:hint="eastAsia"/>
          <w:sz w:val="22"/>
        </w:rPr>
        <w:t>兼职辅导员：区分学院骨干型及学园工作两类，</w:t>
      </w:r>
      <w:r w:rsidR="009E2BE6" w:rsidRPr="00D1431D">
        <w:rPr>
          <w:rFonts w:ascii="楷体_GB2312" w:eastAsia="楷体_GB2312" w:hAnsi="宋体" w:hint="eastAsia"/>
          <w:sz w:val="22"/>
        </w:rPr>
        <w:t>及时上交年度计划与总结、能够顺利完成学院交予的相关任务、积极开展组织职能工作，</w:t>
      </w:r>
      <w:r w:rsidR="009E2BE6">
        <w:rPr>
          <w:rFonts w:ascii="楷体_GB2312" w:eastAsia="楷体_GB2312" w:hAnsi="宋体" w:hint="eastAsia"/>
          <w:sz w:val="22"/>
        </w:rPr>
        <w:t>兼职辅导员的优秀、良好比例不设限，由学院团委</w:t>
      </w:r>
      <w:r w:rsidR="00036E6C">
        <w:rPr>
          <w:rFonts w:ascii="楷体_GB2312" w:eastAsia="楷体_GB2312" w:hAnsi="宋体" w:hint="eastAsia"/>
          <w:sz w:val="22"/>
        </w:rPr>
        <w:t>、学园</w:t>
      </w:r>
      <w:r w:rsidR="009E2BE6">
        <w:rPr>
          <w:rFonts w:ascii="楷体_GB2312" w:eastAsia="楷体_GB2312" w:hAnsi="宋体" w:hint="eastAsia"/>
          <w:sz w:val="22"/>
        </w:rPr>
        <w:t>相关老师进行公正</w:t>
      </w:r>
      <w:r>
        <w:rPr>
          <w:rFonts w:ascii="楷体_GB2312" w:eastAsia="楷体_GB2312" w:hAnsi="宋体" w:hint="eastAsia"/>
          <w:sz w:val="22"/>
        </w:rPr>
        <w:t>、公平、公开</w:t>
      </w:r>
      <w:r w:rsidR="009E2BE6">
        <w:rPr>
          <w:rFonts w:ascii="楷体_GB2312" w:eastAsia="楷体_GB2312" w:hAnsi="宋体" w:hint="eastAsia"/>
          <w:sz w:val="22"/>
        </w:rPr>
        <w:t>评定。</w:t>
      </w:r>
    </w:p>
    <w:p w:rsidR="000F6582" w:rsidRPr="00D1431D" w:rsidRDefault="008A7608" w:rsidP="00D1431D">
      <w:pPr>
        <w:snapToGrid w:val="0"/>
        <w:spacing w:line="400" w:lineRule="exact"/>
        <w:ind w:firstLineChars="200" w:firstLine="440"/>
        <w:rPr>
          <w:rFonts w:ascii="楷体_GB2312" w:eastAsia="楷体_GB2312" w:hAnsi="宋体"/>
          <w:sz w:val="22"/>
        </w:rPr>
      </w:pPr>
      <w:r>
        <w:rPr>
          <w:rFonts w:ascii="楷体_GB2312" w:eastAsia="楷体_GB2312" w:hAnsi="宋体" w:hint="eastAsia"/>
          <w:sz w:val="22"/>
        </w:rPr>
        <w:t>（2）</w:t>
      </w:r>
      <w:r w:rsidR="000F6582" w:rsidRPr="00D1431D">
        <w:rPr>
          <w:rFonts w:ascii="楷体_GB2312" w:eastAsia="楷体_GB2312" w:hAnsi="宋体" w:hint="eastAsia"/>
          <w:sz w:val="22"/>
        </w:rPr>
        <w:t>研究生</w:t>
      </w:r>
      <w:r w:rsidR="009E2BE6">
        <w:rPr>
          <w:rFonts w:ascii="楷体_GB2312" w:eastAsia="楷体_GB2312" w:hAnsi="宋体" w:hint="eastAsia"/>
          <w:sz w:val="22"/>
        </w:rPr>
        <w:t>团总支</w:t>
      </w:r>
      <w:r w:rsidR="000F6582" w:rsidRPr="00D1431D">
        <w:rPr>
          <w:rFonts w:ascii="楷体_GB2312" w:eastAsia="楷体_GB2312" w:hAnsi="宋体" w:hint="eastAsia"/>
          <w:sz w:val="22"/>
        </w:rPr>
        <w:t>、研究生会：及时上交年度计划与总结、能够</w:t>
      </w:r>
      <w:r w:rsidR="002F3656" w:rsidRPr="00D1431D">
        <w:rPr>
          <w:rFonts w:ascii="楷体_GB2312" w:eastAsia="楷体_GB2312" w:hAnsi="宋体" w:hint="eastAsia"/>
          <w:sz w:val="22"/>
        </w:rPr>
        <w:t>顺利</w:t>
      </w:r>
      <w:r w:rsidR="000F6582" w:rsidRPr="00D1431D">
        <w:rPr>
          <w:rFonts w:ascii="楷体_GB2312" w:eastAsia="楷体_GB2312" w:hAnsi="宋体" w:hint="eastAsia"/>
          <w:sz w:val="22"/>
        </w:rPr>
        <w:t>完成学院交予的相关任务、</w:t>
      </w:r>
      <w:r w:rsidR="002F3656" w:rsidRPr="00D1431D">
        <w:rPr>
          <w:rFonts w:ascii="楷体_GB2312" w:eastAsia="楷体_GB2312" w:hAnsi="宋体" w:hint="eastAsia"/>
          <w:sz w:val="22"/>
        </w:rPr>
        <w:t>积极开展</w:t>
      </w:r>
      <w:r w:rsidR="000F6582" w:rsidRPr="00D1431D">
        <w:rPr>
          <w:rFonts w:ascii="楷体_GB2312" w:eastAsia="楷体_GB2312" w:hAnsi="宋体" w:hint="eastAsia"/>
          <w:sz w:val="22"/>
        </w:rPr>
        <w:t>组织职能工作，视为整体合格，在整体合格的基础上按照（2）的相关比例进行考核。如整体考核不合格，则优秀比例</w:t>
      </w:r>
      <w:r w:rsidR="002F3656" w:rsidRPr="00D1431D">
        <w:rPr>
          <w:rFonts w:ascii="楷体_GB2312" w:eastAsia="楷体_GB2312" w:hAnsi="宋体" w:hint="eastAsia"/>
          <w:sz w:val="22"/>
        </w:rPr>
        <w:t>上限</w:t>
      </w:r>
      <w:r w:rsidR="000F6582" w:rsidRPr="00D1431D">
        <w:rPr>
          <w:rFonts w:ascii="楷体_GB2312" w:eastAsia="楷体_GB2312" w:hAnsi="宋体" w:hint="eastAsia"/>
          <w:sz w:val="22"/>
        </w:rPr>
        <w:t>降为15%、良好比例</w:t>
      </w:r>
      <w:r w:rsidR="002F3656" w:rsidRPr="00D1431D">
        <w:rPr>
          <w:rFonts w:ascii="楷体_GB2312" w:eastAsia="楷体_GB2312" w:hAnsi="宋体" w:hint="eastAsia"/>
          <w:sz w:val="22"/>
        </w:rPr>
        <w:t>上限</w:t>
      </w:r>
      <w:r w:rsidR="000F6582" w:rsidRPr="00D1431D">
        <w:rPr>
          <w:rFonts w:ascii="楷体_GB2312" w:eastAsia="楷体_GB2312" w:hAnsi="宋体" w:hint="eastAsia"/>
          <w:sz w:val="22"/>
        </w:rPr>
        <w:t>降为25%，</w:t>
      </w:r>
      <w:r w:rsidR="009E2BE6">
        <w:rPr>
          <w:rFonts w:ascii="楷体_GB2312" w:eastAsia="楷体_GB2312" w:hAnsi="宋体" w:hint="eastAsia"/>
          <w:sz w:val="22"/>
        </w:rPr>
        <w:t>团总支</w:t>
      </w:r>
      <w:r w:rsidR="000F6582" w:rsidRPr="00D1431D">
        <w:rPr>
          <w:rFonts w:ascii="楷体_GB2312" w:eastAsia="楷体_GB2312" w:hAnsi="宋体" w:hint="eastAsia"/>
          <w:sz w:val="22"/>
        </w:rPr>
        <w:t>书记、研究生会主席根据考核结果降一</w:t>
      </w:r>
      <w:r w:rsidR="002F3656" w:rsidRPr="00D1431D">
        <w:rPr>
          <w:rFonts w:ascii="楷体_GB2312" w:eastAsia="楷体_GB2312" w:hAnsi="宋体" w:hint="eastAsia"/>
          <w:sz w:val="22"/>
        </w:rPr>
        <w:t>个</w:t>
      </w:r>
      <w:r w:rsidR="000F6582" w:rsidRPr="00D1431D">
        <w:rPr>
          <w:rFonts w:ascii="楷体_GB2312" w:eastAsia="楷体_GB2312" w:hAnsi="宋体" w:hint="eastAsia"/>
          <w:sz w:val="22"/>
        </w:rPr>
        <w:t>等级。</w:t>
      </w:r>
    </w:p>
    <w:p w:rsidR="00C472D9" w:rsidRPr="00D1431D" w:rsidRDefault="008A7608" w:rsidP="00D1431D">
      <w:pPr>
        <w:snapToGrid w:val="0"/>
        <w:spacing w:line="400" w:lineRule="exact"/>
        <w:ind w:firstLineChars="200" w:firstLine="440"/>
        <w:rPr>
          <w:rFonts w:ascii="楷体_GB2312" w:eastAsia="楷体_GB2312" w:hAnsi="宋体"/>
          <w:sz w:val="22"/>
        </w:rPr>
      </w:pPr>
      <w:r>
        <w:rPr>
          <w:rFonts w:ascii="楷体_GB2312" w:eastAsia="楷体_GB2312" w:hAnsi="宋体" w:hint="eastAsia"/>
          <w:sz w:val="22"/>
        </w:rPr>
        <w:t>（3）</w:t>
      </w:r>
      <w:r w:rsidR="000F6582" w:rsidRPr="00D1431D">
        <w:rPr>
          <w:rFonts w:ascii="楷体_GB2312" w:eastAsia="楷体_GB2312" w:hAnsi="宋体" w:hint="eastAsia"/>
          <w:sz w:val="22"/>
        </w:rPr>
        <w:t>各党支部：</w:t>
      </w:r>
      <w:r w:rsidR="00F102CF">
        <w:rPr>
          <w:rFonts w:ascii="楷体_GB2312" w:eastAsia="楷体_GB2312" w:hAnsi="宋体" w:hint="eastAsia"/>
          <w:sz w:val="22"/>
        </w:rPr>
        <w:t>学院</w:t>
      </w:r>
      <w:r>
        <w:rPr>
          <w:rFonts w:ascii="楷体_GB2312" w:eastAsia="楷体_GB2312" w:hAnsi="宋体" w:hint="eastAsia"/>
          <w:sz w:val="22"/>
        </w:rPr>
        <w:t>党委以及</w:t>
      </w:r>
      <w:r w:rsidR="00F102CF">
        <w:rPr>
          <w:rFonts w:ascii="楷体_GB2312" w:eastAsia="楷体_GB2312" w:hAnsi="宋体" w:hint="eastAsia"/>
          <w:sz w:val="22"/>
        </w:rPr>
        <w:t>学生党员素质发展中心</w:t>
      </w:r>
      <w:r w:rsidR="002F3656" w:rsidRPr="00D1431D">
        <w:rPr>
          <w:rFonts w:ascii="楷体_GB2312" w:eastAsia="楷体_GB2312" w:hAnsi="宋体" w:hint="eastAsia"/>
          <w:sz w:val="22"/>
        </w:rPr>
        <w:t>将对各党支部进行总体考核</w:t>
      </w:r>
      <w:r w:rsidR="00A53E1E" w:rsidRPr="00D1431D">
        <w:rPr>
          <w:rFonts w:ascii="楷体_GB2312" w:eastAsia="楷体_GB2312" w:hAnsi="宋体" w:hint="eastAsia"/>
          <w:sz w:val="22"/>
        </w:rPr>
        <w:t>，分为优秀、良好、合格、不合格。</w:t>
      </w:r>
      <w:r w:rsidR="00F626EA" w:rsidRPr="00D1431D">
        <w:rPr>
          <w:rFonts w:ascii="楷体_GB2312" w:eastAsia="楷体_GB2312" w:hAnsi="宋体" w:hint="eastAsia"/>
          <w:sz w:val="22"/>
        </w:rPr>
        <w:t>获评年度学院优秀党支部的党支部，党支部书记与党支委优秀比例上限上升为70%，良好比例为30%。党支部工作考核良好的党支部参照（2）比例进行考核。党支部工作考核合格的党支部，优秀加良好比例不超过</w:t>
      </w:r>
      <w:r>
        <w:rPr>
          <w:rFonts w:ascii="楷体_GB2312" w:eastAsia="楷体_GB2312" w:hAnsi="宋体"/>
          <w:sz w:val="22"/>
        </w:rPr>
        <w:t>50</w:t>
      </w:r>
      <w:r w:rsidR="00F626EA" w:rsidRPr="00D1431D">
        <w:rPr>
          <w:rFonts w:ascii="楷体_GB2312" w:eastAsia="楷体_GB2312" w:hAnsi="宋体" w:hint="eastAsia"/>
          <w:sz w:val="22"/>
        </w:rPr>
        <w:t>%。考核不合格的党支部，取消考核加分资格。</w:t>
      </w:r>
    </w:p>
    <w:p w:rsidR="00E868C9" w:rsidRPr="00D1431D" w:rsidRDefault="008A7608" w:rsidP="00D1431D">
      <w:pPr>
        <w:snapToGrid w:val="0"/>
        <w:spacing w:line="400" w:lineRule="exact"/>
        <w:ind w:firstLineChars="200" w:firstLine="440"/>
        <w:rPr>
          <w:rFonts w:ascii="楷体_GB2312" w:eastAsia="楷体_GB2312" w:hAnsi="宋体"/>
          <w:sz w:val="22"/>
        </w:rPr>
      </w:pPr>
      <w:r>
        <w:rPr>
          <w:rFonts w:ascii="楷体_GB2312" w:eastAsia="楷体_GB2312" w:hAnsi="宋体" w:hint="eastAsia"/>
          <w:sz w:val="22"/>
        </w:rPr>
        <w:t>（4）</w:t>
      </w:r>
      <w:r w:rsidR="0089049B" w:rsidRPr="00D1431D">
        <w:rPr>
          <w:rFonts w:ascii="楷体_GB2312" w:eastAsia="楷体_GB2312" w:hAnsi="宋体" w:hint="eastAsia"/>
          <w:sz w:val="22"/>
        </w:rPr>
        <w:t>各班级：</w:t>
      </w:r>
      <w:r w:rsidR="00BB62FF" w:rsidRPr="00D1431D">
        <w:rPr>
          <w:rFonts w:ascii="楷体_GB2312" w:eastAsia="楷体_GB2312" w:hAnsi="宋体" w:hint="eastAsia"/>
          <w:sz w:val="22"/>
        </w:rPr>
        <w:t>学院团委将对各班级进行总体考核，分为优秀、良好、合格、不合格。获评先进班级，优秀比例上限上升为70%，良好比例为30%。获评良好的班级参照（2）比例进行考核。考核合格的班级，优秀加良好比例不超过</w:t>
      </w:r>
      <w:r>
        <w:rPr>
          <w:rFonts w:ascii="楷体_GB2312" w:eastAsia="楷体_GB2312" w:hAnsi="宋体"/>
          <w:sz w:val="22"/>
        </w:rPr>
        <w:t>50</w:t>
      </w:r>
      <w:r w:rsidR="00BB62FF" w:rsidRPr="00D1431D">
        <w:rPr>
          <w:rFonts w:ascii="楷体_GB2312" w:eastAsia="楷体_GB2312" w:hAnsi="宋体" w:hint="eastAsia"/>
          <w:sz w:val="22"/>
        </w:rPr>
        <w:t>%。考核不合格的班级，取消考核加分资格。</w:t>
      </w:r>
    </w:p>
    <w:p w:rsidR="00674B9C" w:rsidRPr="00D1431D" w:rsidRDefault="008A7608" w:rsidP="008A7608">
      <w:pPr>
        <w:snapToGrid w:val="0"/>
        <w:spacing w:line="400" w:lineRule="exact"/>
        <w:ind w:firstLineChars="300" w:firstLine="660"/>
        <w:rPr>
          <w:rFonts w:ascii="楷体_GB2312" w:eastAsia="楷体_GB2312" w:hAnsi="宋体"/>
          <w:sz w:val="22"/>
        </w:rPr>
      </w:pPr>
      <w:r>
        <w:rPr>
          <w:rFonts w:ascii="楷体_GB2312" w:eastAsia="楷体_GB2312" w:hAnsi="宋体"/>
          <w:sz w:val="22"/>
        </w:rPr>
        <w:t>4</w:t>
      </w:r>
      <w:r>
        <w:rPr>
          <w:rFonts w:ascii="楷体_GB2312" w:eastAsia="楷体_GB2312" w:hAnsi="宋体" w:hint="eastAsia"/>
          <w:sz w:val="22"/>
        </w:rPr>
        <w:t>、</w:t>
      </w:r>
      <w:r w:rsidR="00674B9C" w:rsidRPr="00D1431D">
        <w:rPr>
          <w:rFonts w:ascii="楷体_GB2312" w:eastAsia="楷体_GB2312" w:hAnsi="宋体" w:hint="eastAsia"/>
          <w:sz w:val="22"/>
        </w:rPr>
        <w:t>校级学生干部本部门有考核的请将考核结果上交到</w:t>
      </w:r>
      <w:r w:rsidR="00334B28" w:rsidRPr="00D1431D">
        <w:rPr>
          <w:rFonts w:ascii="楷体_GB2312" w:eastAsia="楷体_GB2312" w:hAnsi="宋体" w:hint="eastAsia"/>
          <w:sz w:val="22"/>
        </w:rPr>
        <w:t>学院团委</w:t>
      </w:r>
      <w:r w:rsidR="00674B9C" w:rsidRPr="00D1431D">
        <w:rPr>
          <w:rFonts w:ascii="楷体_GB2312" w:eastAsia="楷体_GB2312" w:hAnsi="宋体" w:hint="eastAsia"/>
          <w:sz w:val="22"/>
        </w:rPr>
        <w:t>，并由</w:t>
      </w:r>
      <w:r w:rsidR="00334B28" w:rsidRPr="00D1431D">
        <w:rPr>
          <w:rFonts w:ascii="楷体_GB2312" w:eastAsia="楷体_GB2312" w:hAnsi="宋体" w:hint="eastAsia"/>
          <w:sz w:val="22"/>
        </w:rPr>
        <w:t>学院</w:t>
      </w:r>
      <w:r w:rsidR="00674B9C" w:rsidRPr="00D1431D">
        <w:rPr>
          <w:rFonts w:ascii="楷体_GB2312" w:eastAsia="楷体_GB2312" w:hAnsi="宋体" w:hint="eastAsia"/>
          <w:sz w:val="22"/>
        </w:rPr>
        <w:t>参照加分细则具体评定。没有考核的参照加分细则相关类别（院级和校级同等级别对待）统一以</w:t>
      </w:r>
      <w:r w:rsidR="00334B28" w:rsidRPr="00D1431D">
        <w:rPr>
          <w:rFonts w:ascii="楷体_GB2312" w:eastAsia="楷体_GB2312" w:hAnsi="宋体" w:hint="eastAsia"/>
          <w:sz w:val="22"/>
        </w:rPr>
        <w:t>合格</w:t>
      </w:r>
      <w:r w:rsidR="00674B9C" w:rsidRPr="00D1431D">
        <w:rPr>
          <w:rFonts w:ascii="楷体_GB2312" w:eastAsia="楷体_GB2312" w:hAnsi="宋体" w:hint="eastAsia"/>
          <w:sz w:val="22"/>
        </w:rPr>
        <w:t>加分。</w:t>
      </w:r>
    </w:p>
    <w:p w:rsidR="00674B9C" w:rsidRPr="00D1431D" w:rsidRDefault="008A7608" w:rsidP="008A7608">
      <w:pPr>
        <w:snapToGrid w:val="0"/>
        <w:spacing w:line="400" w:lineRule="exact"/>
        <w:ind w:firstLineChars="300" w:firstLine="660"/>
        <w:rPr>
          <w:rFonts w:ascii="楷体_GB2312" w:eastAsia="楷体_GB2312" w:hAnsi="宋体"/>
          <w:sz w:val="22"/>
        </w:rPr>
      </w:pPr>
      <w:r>
        <w:rPr>
          <w:rFonts w:ascii="楷体_GB2312" w:eastAsia="楷体_GB2312" w:hAnsi="宋体" w:hint="eastAsia"/>
          <w:sz w:val="22"/>
        </w:rPr>
        <w:t>5、</w:t>
      </w:r>
      <w:r w:rsidR="00334B28" w:rsidRPr="00D1431D">
        <w:rPr>
          <w:rFonts w:ascii="楷体_GB2312" w:eastAsia="楷体_GB2312" w:hAnsi="宋体" w:hint="eastAsia"/>
          <w:sz w:val="22"/>
        </w:rPr>
        <w:t>本细则没有列举到的学生干部可以向学院</w:t>
      </w:r>
      <w:r w:rsidR="003C175E" w:rsidRPr="00D1431D">
        <w:rPr>
          <w:rFonts w:ascii="楷体_GB2312" w:eastAsia="楷体_GB2312" w:hAnsi="宋体" w:hint="eastAsia"/>
          <w:sz w:val="22"/>
        </w:rPr>
        <w:t>研究生奖学金评审委员会</w:t>
      </w:r>
      <w:r w:rsidR="00674B9C" w:rsidRPr="00D1431D">
        <w:rPr>
          <w:rFonts w:ascii="楷体_GB2312" w:eastAsia="楷体_GB2312" w:hAnsi="宋体" w:hint="eastAsia"/>
          <w:sz w:val="22"/>
        </w:rPr>
        <w:t>提出申请，根据实际情况酌情加分。</w:t>
      </w:r>
    </w:p>
    <w:p w:rsidR="00166B04" w:rsidRDefault="008A7608" w:rsidP="008A7608">
      <w:pPr>
        <w:snapToGrid w:val="0"/>
        <w:spacing w:line="400" w:lineRule="exact"/>
        <w:ind w:firstLineChars="300" w:firstLine="660"/>
        <w:rPr>
          <w:rFonts w:ascii="楷体_GB2312" w:eastAsia="楷体_GB2312" w:hAnsi="宋体"/>
          <w:sz w:val="22"/>
        </w:rPr>
      </w:pPr>
      <w:r>
        <w:rPr>
          <w:rFonts w:ascii="楷体_GB2312" w:eastAsia="楷体_GB2312" w:hAnsi="宋体" w:hint="eastAsia"/>
          <w:sz w:val="22"/>
        </w:rPr>
        <w:t>6、</w:t>
      </w:r>
      <w:r w:rsidR="00166B04" w:rsidRPr="00D1431D">
        <w:rPr>
          <w:rFonts w:ascii="楷体_GB2312" w:eastAsia="楷体_GB2312" w:hAnsi="宋体" w:hint="eastAsia"/>
          <w:sz w:val="22"/>
        </w:rPr>
        <w:t>各级各类研究生干部计分细则表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644"/>
        <w:gridCol w:w="1560"/>
        <w:gridCol w:w="1559"/>
      </w:tblGrid>
      <w:tr w:rsidR="00612A44" w:rsidRPr="00612A44" w:rsidTr="00612A44">
        <w:trPr>
          <w:trHeight w:val="254"/>
          <w:jc w:val="center"/>
        </w:trPr>
        <w:tc>
          <w:tcPr>
            <w:tcW w:w="4644" w:type="dxa"/>
            <w:vAlign w:val="center"/>
          </w:tcPr>
          <w:p w:rsidR="00612A44" w:rsidRPr="00612A44" w:rsidRDefault="00612A44" w:rsidP="00612A44">
            <w:pPr>
              <w:snapToGrid w:val="0"/>
              <w:spacing w:line="400" w:lineRule="exact"/>
              <w:jc w:val="center"/>
              <w:rPr>
                <w:rFonts w:ascii="楷体_GB2312" w:eastAsia="楷体_GB2312" w:hAnsi="仿宋"/>
                <w:sz w:val="20"/>
                <w:szCs w:val="21"/>
              </w:rPr>
            </w:pPr>
            <w:r w:rsidRPr="00612A44">
              <w:rPr>
                <w:rFonts w:ascii="楷体_GB2312" w:eastAsia="楷体_GB2312" w:hAnsi="仿宋" w:hint="eastAsia"/>
                <w:sz w:val="20"/>
                <w:szCs w:val="21"/>
              </w:rPr>
              <w:t>类别</w:t>
            </w:r>
          </w:p>
        </w:tc>
        <w:tc>
          <w:tcPr>
            <w:tcW w:w="1560" w:type="dxa"/>
            <w:vAlign w:val="center"/>
          </w:tcPr>
          <w:p w:rsidR="00612A44" w:rsidRPr="00612A44" w:rsidRDefault="00612A44" w:rsidP="00612A44">
            <w:pPr>
              <w:snapToGrid w:val="0"/>
              <w:spacing w:line="400" w:lineRule="exact"/>
              <w:jc w:val="center"/>
              <w:rPr>
                <w:rFonts w:ascii="楷体_GB2312" w:eastAsia="楷体_GB2312" w:hAnsi="仿宋"/>
                <w:sz w:val="20"/>
                <w:szCs w:val="21"/>
              </w:rPr>
            </w:pPr>
            <w:r w:rsidRPr="00612A44">
              <w:rPr>
                <w:rFonts w:ascii="楷体_GB2312" w:eastAsia="楷体_GB2312" w:hAnsi="仿宋" w:hint="eastAsia"/>
                <w:sz w:val="20"/>
                <w:szCs w:val="21"/>
              </w:rPr>
              <w:t>考核等级</w:t>
            </w:r>
          </w:p>
        </w:tc>
        <w:tc>
          <w:tcPr>
            <w:tcW w:w="1559" w:type="dxa"/>
            <w:vAlign w:val="center"/>
          </w:tcPr>
          <w:p w:rsidR="00612A44" w:rsidRPr="00612A44" w:rsidRDefault="00612A44" w:rsidP="00612A44">
            <w:pPr>
              <w:snapToGrid w:val="0"/>
              <w:spacing w:line="400" w:lineRule="exact"/>
              <w:jc w:val="center"/>
              <w:rPr>
                <w:rFonts w:ascii="楷体_GB2312" w:eastAsia="楷体_GB2312" w:hAnsi="仿宋"/>
                <w:sz w:val="20"/>
                <w:szCs w:val="21"/>
              </w:rPr>
            </w:pPr>
            <w:r w:rsidRPr="00612A44">
              <w:rPr>
                <w:rFonts w:ascii="楷体_GB2312" w:eastAsia="楷体_GB2312" w:hAnsi="仿宋" w:hint="eastAsia"/>
                <w:sz w:val="20"/>
                <w:szCs w:val="21"/>
              </w:rPr>
              <w:t>计分分值</w:t>
            </w:r>
          </w:p>
        </w:tc>
      </w:tr>
      <w:tr w:rsidR="00F102CF" w:rsidRPr="00612A44" w:rsidTr="00F102CF">
        <w:trPr>
          <w:trHeight w:val="254"/>
          <w:jc w:val="center"/>
        </w:trPr>
        <w:tc>
          <w:tcPr>
            <w:tcW w:w="4644" w:type="dxa"/>
            <w:vMerge w:val="restart"/>
            <w:vAlign w:val="center"/>
          </w:tcPr>
          <w:p w:rsidR="00F102CF" w:rsidRPr="00612A44" w:rsidRDefault="00F102CF" w:rsidP="00F102CF">
            <w:pPr>
              <w:snapToGrid w:val="0"/>
              <w:spacing w:line="400" w:lineRule="exact"/>
              <w:jc w:val="center"/>
              <w:rPr>
                <w:rFonts w:ascii="楷体_GB2312" w:eastAsia="楷体_GB2312" w:hAnsi="仿宋"/>
                <w:sz w:val="20"/>
                <w:szCs w:val="21"/>
              </w:rPr>
            </w:pPr>
            <w:r>
              <w:rPr>
                <w:rFonts w:ascii="楷体_GB2312" w:eastAsia="楷体_GB2312" w:hAnsi="仿宋" w:hint="eastAsia"/>
                <w:sz w:val="20"/>
                <w:szCs w:val="21"/>
              </w:rPr>
              <w:t>兼职辅导员</w:t>
            </w:r>
            <w:r w:rsidR="00036E6C">
              <w:rPr>
                <w:rFonts w:ascii="楷体_GB2312" w:eastAsia="楷体_GB2312" w:hAnsi="仿宋" w:hint="eastAsia"/>
                <w:sz w:val="20"/>
                <w:szCs w:val="21"/>
              </w:rPr>
              <w:t>（骨干型）</w:t>
            </w:r>
            <w:r>
              <w:rPr>
                <w:rFonts w:ascii="楷体_GB2312" w:eastAsia="楷体_GB2312" w:hAnsi="仿宋" w:hint="eastAsia"/>
                <w:sz w:val="20"/>
                <w:szCs w:val="21"/>
              </w:rPr>
              <w:t>、</w:t>
            </w:r>
            <w:r w:rsidRPr="00612A44">
              <w:rPr>
                <w:rFonts w:ascii="楷体_GB2312" w:eastAsia="楷体_GB2312" w:hAnsi="仿宋" w:hint="eastAsia"/>
                <w:sz w:val="20"/>
                <w:szCs w:val="21"/>
              </w:rPr>
              <w:t>研究生党支部书记</w:t>
            </w:r>
          </w:p>
        </w:tc>
        <w:tc>
          <w:tcPr>
            <w:tcW w:w="1560" w:type="dxa"/>
            <w:vAlign w:val="center"/>
          </w:tcPr>
          <w:p w:rsidR="00F102CF" w:rsidRPr="00612A44" w:rsidRDefault="00F102CF" w:rsidP="00F102CF">
            <w:pPr>
              <w:snapToGrid w:val="0"/>
              <w:spacing w:line="400" w:lineRule="exact"/>
              <w:jc w:val="center"/>
              <w:rPr>
                <w:rFonts w:ascii="楷体_GB2312" w:eastAsia="楷体_GB2312" w:hAnsi="仿宋"/>
                <w:sz w:val="20"/>
                <w:szCs w:val="21"/>
              </w:rPr>
            </w:pPr>
            <w:r w:rsidRPr="00612A44">
              <w:rPr>
                <w:rFonts w:ascii="楷体_GB2312" w:eastAsia="楷体_GB2312" w:hAnsi="仿宋" w:hint="eastAsia"/>
                <w:sz w:val="20"/>
                <w:szCs w:val="21"/>
              </w:rPr>
              <w:t>优秀</w:t>
            </w:r>
          </w:p>
        </w:tc>
        <w:tc>
          <w:tcPr>
            <w:tcW w:w="1559" w:type="dxa"/>
            <w:vAlign w:val="center"/>
          </w:tcPr>
          <w:p w:rsidR="00F102CF" w:rsidRPr="00612A44" w:rsidRDefault="00F102CF" w:rsidP="00F102CF">
            <w:pPr>
              <w:snapToGrid w:val="0"/>
              <w:spacing w:line="400" w:lineRule="exact"/>
              <w:jc w:val="center"/>
              <w:rPr>
                <w:rFonts w:ascii="楷体_GB2312" w:eastAsia="楷体_GB2312" w:hAnsi="仿宋"/>
                <w:sz w:val="20"/>
                <w:szCs w:val="21"/>
              </w:rPr>
            </w:pPr>
            <w:r>
              <w:rPr>
                <w:rFonts w:ascii="楷体_GB2312" w:eastAsia="楷体_GB2312" w:hAnsi="仿宋"/>
                <w:sz w:val="20"/>
                <w:szCs w:val="21"/>
              </w:rPr>
              <w:t>40</w:t>
            </w:r>
          </w:p>
        </w:tc>
      </w:tr>
      <w:tr w:rsidR="00F102CF" w:rsidRPr="00612A44" w:rsidTr="00F102CF">
        <w:trPr>
          <w:trHeight w:val="254"/>
          <w:jc w:val="center"/>
        </w:trPr>
        <w:tc>
          <w:tcPr>
            <w:tcW w:w="4644" w:type="dxa"/>
            <w:vMerge/>
            <w:vAlign w:val="center"/>
          </w:tcPr>
          <w:p w:rsidR="00F102CF" w:rsidRDefault="00F102CF" w:rsidP="00F102CF">
            <w:pPr>
              <w:snapToGrid w:val="0"/>
              <w:spacing w:line="400" w:lineRule="exact"/>
              <w:jc w:val="center"/>
              <w:rPr>
                <w:rFonts w:ascii="楷体_GB2312" w:eastAsia="楷体_GB2312" w:hAnsi="仿宋"/>
                <w:sz w:val="20"/>
                <w:szCs w:val="21"/>
              </w:rPr>
            </w:pPr>
          </w:p>
        </w:tc>
        <w:tc>
          <w:tcPr>
            <w:tcW w:w="1560" w:type="dxa"/>
            <w:vAlign w:val="center"/>
          </w:tcPr>
          <w:p w:rsidR="00F102CF" w:rsidRPr="00612A44" w:rsidRDefault="00F102CF" w:rsidP="00F102CF">
            <w:pPr>
              <w:snapToGrid w:val="0"/>
              <w:spacing w:line="400" w:lineRule="exact"/>
              <w:jc w:val="center"/>
              <w:rPr>
                <w:rFonts w:ascii="楷体_GB2312" w:eastAsia="楷体_GB2312" w:hAnsi="仿宋"/>
                <w:sz w:val="20"/>
                <w:szCs w:val="21"/>
              </w:rPr>
            </w:pPr>
            <w:r w:rsidRPr="00612A44">
              <w:rPr>
                <w:rFonts w:ascii="楷体_GB2312" w:eastAsia="楷体_GB2312" w:hAnsi="仿宋" w:hint="eastAsia"/>
                <w:sz w:val="20"/>
                <w:szCs w:val="21"/>
              </w:rPr>
              <w:t>良好</w:t>
            </w:r>
          </w:p>
        </w:tc>
        <w:tc>
          <w:tcPr>
            <w:tcW w:w="1559" w:type="dxa"/>
            <w:vAlign w:val="center"/>
          </w:tcPr>
          <w:p w:rsidR="00F102CF" w:rsidRPr="00612A44" w:rsidRDefault="00F102CF" w:rsidP="00F102CF">
            <w:pPr>
              <w:snapToGrid w:val="0"/>
              <w:spacing w:line="400" w:lineRule="exact"/>
              <w:jc w:val="center"/>
              <w:rPr>
                <w:rFonts w:ascii="楷体_GB2312" w:eastAsia="楷体_GB2312" w:hAnsi="仿宋"/>
                <w:sz w:val="20"/>
                <w:szCs w:val="21"/>
              </w:rPr>
            </w:pPr>
            <w:r>
              <w:rPr>
                <w:rFonts w:ascii="楷体_GB2312" w:eastAsia="楷体_GB2312" w:hAnsi="仿宋"/>
                <w:sz w:val="20"/>
                <w:szCs w:val="21"/>
              </w:rPr>
              <w:t>20</w:t>
            </w:r>
          </w:p>
        </w:tc>
      </w:tr>
      <w:tr w:rsidR="00F102CF" w:rsidRPr="00612A44" w:rsidTr="00F102CF">
        <w:trPr>
          <w:trHeight w:val="254"/>
          <w:jc w:val="center"/>
        </w:trPr>
        <w:tc>
          <w:tcPr>
            <w:tcW w:w="4644" w:type="dxa"/>
            <w:vMerge/>
            <w:vAlign w:val="center"/>
          </w:tcPr>
          <w:p w:rsidR="00F102CF" w:rsidRDefault="00F102CF" w:rsidP="00F102CF">
            <w:pPr>
              <w:snapToGrid w:val="0"/>
              <w:spacing w:line="400" w:lineRule="exact"/>
              <w:jc w:val="center"/>
              <w:rPr>
                <w:rFonts w:ascii="楷体_GB2312" w:eastAsia="楷体_GB2312" w:hAnsi="仿宋"/>
                <w:sz w:val="20"/>
                <w:szCs w:val="21"/>
              </w:rPr>
            </w:pPr>
          </w:p>
        </w:tc>
        <w:tc>
          <w:tcPr>
            <w:tcW w:w="1560" w:type="dxa"/>
            <w:vAlign w:val="center"/>
          </w:tcPr>
          <w:p w:rsidR="00F102CF" w:rsidRPr="00612A44" w:rsidRDefault="00F102CF" w:rsidP="00F102CF">
            <w:pPr>
              <w:snapToGrid w:val="0"/>
              <w:spacing w:line="400" w:lineRule="exact"/>
              <w:jc w:val="center"/>
              <w:rPr>
                <w:rFonts w:ascii="楷体_GB2312" w:eastAsia="楷体_GB2312" w:hAnsi="仿宋"/>
                <w:sz w:val="20"/>
                <w:szCs w:val="21"/>
              </w:rPr>
            </w:pPr>
            <w:r w:rsidRPr="00612A44">
              <w:rPr>
                <w:rFonts w:ascii="楷体_GB2312" w:eastAsia="楷体_GB2312" w:hAnsi="仿宋" w:hint="eastAsia"/>
                <w:sz w:val="20"/>
                <w:szCs w:val="21"/>
              </w:rPr>
              <w:t>合格</w:t>
            </w:r>
          </w:p>
        </w:tc>
        <w:tc>
          <w:tcPr>
            <w:tcW w:w="1559" w:type="dxa"/>
            <w:vAlign w:val="center"/>
          </w:tcPr>
          <w:p w:rsidR="00F102CF" w:rsidRPr="00612A44" w:rsidRDefault="00F102CF" w:rsidP="00F102CF">
            <w:pPr>
              <w:snapToGrid w:val="0"/>
              <w:spacing w:line="400" w:lineRule="exact"/>
              <w:jc w:val="center"/>
              <w:rPr>
                <w:rFonts w:ascii="楷体_GB2312" w:eastAsia="楷体_GB2312" w:hAnsi="仿宋"/>
                <w:sz w:val="20"/>
                <w:szCs w:val="21"/>
              </w:rPr>
            </w:pPr>
            <w:r>
              <w:rPr>
                <w:rFonts w:ascii="楷体_GB2312" w:eastAsia="楷体_GB2312" w:hAnsi="仿宋"/>
                <w:sz w:val="20"/>
                <w:szCs w:val="21"/>
              </w:rPr>
              <w:t>10</w:t>
            </w:r>
          </w:p>
        </w:tc>
      </w:tr>
      <w:tr w:rsidR="00F102CF" w:rsidRPr="00612A44" w:rsidTr="00F102CF">
        <w:trPr>
          <w:trHeight w:val="246"/>
          <w:jc w:val="center"/>
        </w:trPr>
        <w:tc>
          <w:tcPr>
            <w:tcW w:w="4644" w:type="dxa"/>
            <w:vMerge w:val="restart"/>
            <w:vAlign w:val="center"/>
          </w:tcPr>
          <w:p w:rsidR="00F102CF" w:rsidRPr="00612A44" w:rsidRDefault="00036E6C" w:rsidP="00F102CF">
            <w:pPr>
              <w:snapToGrid w:val="0"/>
              <w:spacing w:line="400" w:lineRule="exact"/>
              <w:rPr>
                <w:rFonts w:ascii="楷体_GB2312" w:eastAsia="楷体_GB2312" w:hAnsi="仿宋"/>
                <w:sz w:val="20"/>
                <w:szCs w:val="21"/>
              </w:rPr>
            </w:pPr>
            <w:r>
              <w:rPr>
                <w:rFonts w:ascii="楷体_GB2312" w:eastAsia="楷体_GB2312" w:hAnsi="仿宋" w:hint="eastAsia"/>
                <w:sz w:val="20"/>
                <w:szCs w:val="21"/>
              </w:rPr>
              <w:t>兼职辅导员（学园工作型）、</w:t>
            </w:r>
            <w:r w:rsidR="00F102CF">
              <w:rPr>
                <w:rFonts w:ascii="楷体_GB2312" w:eastAsia="楷体_GB2312" w:hAnsi="仿宋" w:hint="eastAsia"/>
                <w:sz w:val="20"/>
                <w:szCs w:val="21"/>
              </w:rPr>
              <w:t>研究生会主席团成员、研究生团总支</w:t>
            </w:r>
            <w:r w:rsidR="00F102CF" w:rsidRPr="00612A44">
              <w:rPr>
                <w:rFonts w:ascii="楷体_GB2312" w:eastAsia="楷体_GB2312" w:hAnsi="仿宋" w:hint="eastAsia"/>
                <w:sz w:val="20"/>
                <w:szCs w:val="21"/>
              </w:rPr>
              <w:t>书记（副书记）</w:t>
            </w:r>
            <w:r w:rsidR="00F102CF">
              <w:rPr>
                <w:rFonts w:ascii="楷体_GB2312" w:eastAsia="楷体_GB2312" w:hAnsi="仿宋" w:hint="eastAsia"/>
                <w:sz w:val="20"/>
                <w:szCs w:val="21"/>
              </w:rPr>
              <w:t>、</w:t>
            </w:r>
            <w:r w:rsidR="00F102CF" w:rsidRPr="00612A44">
              <w:rPr>
                <w:rFonts w:ascii="楷体_GB2312" w:eastAsia="楷体_GB2312" w:hAnsi="仿宋" w:hint="eastAsia"/>
                <w:sz w:val="20"/>
                <w:szCs w:val="21"/>
              </w:rPr>
              <w:t>班长、团支书</w:t>
            </w:r>
          </w:p>
        </w:tc>
        <w:tc>
          <w:tcPr>
            <w:tcW w:w="1560" w:type="dxa"/>
            <w:vAlign w:val="center"/>
          </w:tcPr>
          <w:p w:rsidR="00F102CF" w:rsidRPr="00612A44" w:rsidRDefault="00F102CF" w:rsidP="00F102CF">
            <w:pPr>
              <w:snapToGrid w:val="0"/>
              <w:spacing w:line="400" w:lineRule="exact"/>
              <w:jc w:val="center"/>
              <w:rPr>
                <w:rFonts w:ascii="楷体_GB2312" w:eastAsia="楷体_GB2312" w:hAnsi="仿宋"/>
                <w:sz w:val="20"/>
                <w:szCs w:val="21"/>
              </w:rPr>
            </w:pPr>
            <w:r w:rsidRPr="00612A44">
              <w:rPr>
                <w:rFonts w:ascii="楷体_GB2312" w:eastAsia="楷体_GB2312" w:hAnsi="仿宋" w:hint="eastAsia"/>
                <w:sz w:val="20"/>
                <w:szCs w:val="21"/>
              </w:rPr>
              <w:t>优秀</w:t>
            </w:r>
          </w:p>
        </w:tc>
        <w:tc>
          <w:tcPr>
            <w:tcW w:w="1559" w:type="dxa"/>
            <w:vAlign w:val="center"/>
          </w:tcPr>
          <w:p w:rsidR="00F102CF" w:rsidRPr="00612A44" w:rsidRDefault="00F102CF" w:rsidP="00F102CF">
            <w:pPr>
              <w:snapToGrid w:val="0"/>
              <w:spacing w:line="400" w:lineRule="exact"/>
              <w:jc w:val="center"/>
              <w:rPr>
                <w:rFonts w:ascii="楷体_GB2312" w:eastAsia="楷体_GB2312" w:hAnsi="仿宋"/>
                <w:sz w:val="20"/>
                <w:szCs w:val="21"/>
              </w:rPr>
            </w:pPr>
            <w:r w:rsidRPr="00612A44">
              <w:rPr>
                <w:rFonts w:ascii="楷体_GB2312" w:eastAsia="楷体_GB2312" w:hAnsi="仿宋" w:hint="eastAsia"/>
                <w:sz w:val="20"/>
                <w:szCs w:val="21"/>
              </w:rPr>
              <w:t>30</w:t>
            </w:r>
          </w:p>
        </w:tc>
      </w:tr>
      <w:tr w:rsidR="00F102CF" w:rsidRPr="00612A44" w:rsidTr="00F102CF">
        <w:trPr>
          <w:trHeight w:val="241"/>
          <w:jc w:val="center"/>
        </w:trPr>
        <w:tc>
          <w:tcPr>
            <w:tcW w:w="4644" w:type="dxa"/>
            <w:vMerge/>
            <w:vAlign w:val="center"/>
          </w:tcPr>
          <w:p w:rsidR="00F102CF" w:rsidRPr="00612A44" w:rsidRDefault="00F102CF" w:rsidP="00F102CF">
            <w:pPr>
              <w:snapToGrid w:val="0"/>
              <w:spacing w:line="400" w:lineRule="exact"/>
              <w:rPr>
                <w:rFonts w:ascii="楷体_GB2312" w:eastAsia="楷体_GB2312" w:hAnsi="仿宋"/>
                <w:sz w:val="20"/>
                <w:szCs w:val="21"/>
              </w:rPr>
            </w:pPr>
          </w:p>
        </w:tc>
        <w:tc>
          <w:tcPr>
            <w:tcW w:w="1560" w:type="dxa"/>
            <w:vAlign w:val="center"/>
          </w:tcPr>
          <w:p w:rsidR="00F102CF" w:rsidRPr="00612A44" w:rsidRDefault="00F102CF" w:rsidP="00F102CF">
            <w:pPr>
              <w:snapToGrid w:val="0"/>
              <w:spacing w:line="400" w:lineRule="exact"/>
              <w:jc w:val="center"/>
              <w:rPr>
                <w:rFonts w:ascii="楷体_GB2312" w:eastAsia="楷体_GB2312" w:hAnsi="仿宋"/>
                <w:sz w:val="20"/>
                <w:szCs w:val="21"/>
              </w:rPr>
            </w:pPr>
            <w:r w:rsidRPr="00612A44">
              <w:rPr>
                <w:rFonts w:ascii="楷体_GB2312" w:eastAsia="楷体_GB2312" w:hAnsi="仿宋" w:hint="eastAsia"/>
                <w:sz w:val="20"/>
                <w:szCs w:val="21"/>
              </w:rPr>
              <w:t>良好</w:t>
            </w:r>
          </w:p>
        </w:tc>
        <w:tc>
          <w:tcPr>
            <w:tcW w:w="1559" w:type="dxa"/>
            <w:vAlign w:val="center"/>
          </w:tcPr>
          <w:p w:rsidR="00F102CF" w:rsidRPr="00612A44" w:rsidRDefault="00F102CF" w:rsidP="00F102CF">
            <w:pPr>
              <w:snapToGrid w:val="0"/>
              <w:spacing w:line="400" w:lineRule="exact"/>
              <w:jc w:val="center"/>
              <w:rPr>
                <w:rFonts w:ascii="楷体_GB2312" w:eastAsia="楷体_GB2312" w:hAnsi="仿宋"/>
                <w:sz w:val="20"/>
                <w:szCs w:val="21"/>
              </w:rPr>
            </w:pPr>
            <w:r w:rsidRPr="00612A44">
              <w:rPr>
                <w:rFonts w:ascii="楷体_GB2312" w:eastAsia="楷体_GB2312" w:hAnsi="仿宋" w:hint="eastAsia"/>
                <w:sz w:val="20"/>
                <w:szCs w:val="21"/>
              </w:rPr>
              <w:t>15</w:t>
            </w:r>
          </w:p>
        </w:tc>
      </w:tr>
      <w:tr w:rsidR="00F102CF" w:rsidRPr="00612A44" w:rsidTr="00F102CF">
        <w:trPr>
          <w:trHeight w:val="80"/>
          <w:jc w:val="center"/>
        </w:trPr>
        <w:tc>
          <w:tcPr>
            <w:tcW w:w="4644" w:type="dxa"/>
            <w:vMerge/>
            <w:vAlign w:val="center"/>
          </w:tcPr>
          <w:p w:rsidR="00F102CF" w:rsidRPr="00612A44" w:rsidRDefault="00F102CF" w:rsidP="00F102CF">
            <w:pPr>
              <w:snapToGrid w:val="0"/>
              <w:spacing w:line="400" w:lineRule="exact"/>
              <w:rPr>
                <w:rFonts w:ascii="楷体_GB2312" w:eastAsia="楷体_GB2312" w:hAnsi="仿宋"/>
                <w:sz w:val="20"/>
                <w:szCs w:val="21"/>
              </w:rPr>
            </w:pPr>
          </w:p>
        </w:tc>
        <w:tc>
          <w:tcPr>
            <w:tcW w:w="1560" w:type="dxa"/>
            <w:vAlign w:val="center"/>
          </w:tcPr>
          <w:p w:rsidR="00F102CF" w:rsidRPr="00612A44" w:rsidRDefault="00F102CF" w:rsidP="00F102CF">
            <w:pPr>
              <w:snapToGrid w:val="0"/>
              <w:spacing w:line="400" w:lineRule="exact"/>
              <w:jc w:val="center"/>
              <w:rPr>
                <w:rFonts w:ascii="楷体_GB2312" w:eastAsia="楷体_GB2312" w:hAnsi="仿宋"/>
                <w:sz w:val="20"/>
                <w:szCs w:val="21"/>
              </w:rPr>
            </w:pPr>
            <w:r w:rsidRPr="00612A44">
              <w:rPr>
                <w:rFonts w:ascii="楷体_GB2312" w:eastAsia="楷体_GB2312" w:hAnsi="仿宋" w:hint="eastAsia"/>
                <w:sz w:val="20"/>
                <w:szCs w:val="21"/>
              </w:rPr>
              <w:t>合格</w:t>
            </w:r>
          </w:p>
        </w:tc>
        <w:tc>
          <w:tcPr>
            <w:tcW w:w="1559" w:type="dxa"/>
            <w:vAlign w:val="center"/>
          </w:tcPr>
          <w:p w:rsidR="00F102CF" w:rsidRPr="00612A44" w:rsidRDefault="00F102CF" w:rsidP="00F102CF">
            <w:pPr>
              <w:snapToGrid w:val="0"/>
              <w:spacing w:line="400" w:lineRule="exact"/>
              <w:jc w:val="center"/>
              <w:rPr>
                <w:rFonts w:ascii="楷体_GB2312" w:eastAsia="楷体_GB2312" w:hAnsi="仿宋"/>
                <w:sz w:val="20"/>
                <w:szCs w:val="21"/>
              </w:rPr>
            </w:pPr>
            <w:r w:rsidRPr="00612A44">
              <w:rPr>
                <w:rFonts w:ascii="楷体_GB2312" w:eastAsia="楷体_GB2312" w:hAnsi="仿宋" w:hint="eastAsia"/>
                <w:sz w:val="20"/>
                <w:szCs w:val="21"/>
              </w:rPr>
              <w:t>8</w:t>
            </w:r>
          </w:p>
        </w:tc>
      </w:tr>
      <w:tr w:rsidR="00F102CF" w:rsidRPr="00612A44" w:rsidTr="00F102CF">
        <w:trPr>
          <w:trHeight w:val="216"/>
          <w:jc w:val="center"/>
        </w:trPr>
        <w:tc>
          <w:tcPr>
            <w:tcW w:w="4644" w:type="dxa"/>
            <w:vMerge w:val="restart"/>
            <w:vAlign w:val="center"/>
          </w:tcPr>
          <w:p w:rsidR="00F102CF" w:rsidRPr="00612A44" w:rsidRDefault="00F102CF" w:rsidP="00F102CF">
            <w:pPr>
              <w:snapToGrid w:val="0"/>
              <w:spacing w:line="400" w:lineRule="exact"/>
              <w:rPr>
                <w:rFonts w:ascii="楷体_GB2312" w:eastAsia="楷体_GB2312" w:hAnsi="仿宋"/>
                <w:sz w:val="20"/>
                <w:szCs w:val="21"/>
              </w:rPr>
            </w:pPr>
            <w:r w:rsidRPr="00612A44">
              <w:rPr>
                <w:rFonts w:ascii="楷体_GB2312" w:eastAsia="楷体_GB2312" w:hAnsi="仿宋" w:hint="eastAsia"/>
                <w:sz w:val="20"/>
                <w:szCs w:val="21"/>
              </w:rPr>
              <w:t>研究生会部长、</w:t>
            </w:r>
            <w:r>
              <w:rPr>
                <w:rFonts w:ascii="楷体_GB2312" w:eastAsia="楷体_GB2312" w:hAnsi="仿宋" w:hint="eastAsia"/>
                <w:sz w:val="20"/>
                <w:szCs w:val="21"/>
              </w:rPr>
              <w:t>研究生团总支</w:t>
            </w:r>
            <w:r w:rsidRPr="00612A44">
              <w:rPr>
                <w:rFonts w:ascii="楷体_GB2312" w:eastAsia="楷体_GB2312" w:hAnsi="仿宋" w:hint="eastAsia"/>
                <w:sz w:val="20"/>
                <w:szCs w:val="21"/>
              </w:rPr>
              <w:t>部长、党支部副书记</w:t>
            </w:r>
          </w:p>
        </w:tc>
        <w:tc>
          <w:tcPr>
            <w:tcW w:w="1560" w:type="dxa"/>
            <w:vAlign w:val="center"/>
          </w:tcPr>
          <w:p w:rsidR="00F102CF" w:rsidRPr="00612A44" w:rsidRDefault="00F102CF" w:rsidP="00F102CF">
            <w:pPr>
              <w:snapToGrid w:val="0"/>
              <w:spacing w:line="400" w:lineRule="exact"/>
              <w:jc w:val="center"/>
              <w:rPr>
                <w:rFonts w:ascii="楷体_GB2312" w:eastAsia="楷体_GB2312" w:hAnsi="仿宋"/>
                <w:sz w:val="20"/>
                <w:szCs w:val="21"/>
              </w:rPr>
            </w:pPr>
            <w:r w:rsidRPr="00612A44">
              <w:rPr>
                <w:rFonts w:ascii="楷体_GB2312" w:eastAsia="楷体_GB2312" w:hAnsi="仿宋" w:hint="eastAsia"/>
                <w:sz w:val="20"/>
                <w:szCs w:val="21"/>
              </w:rPr>
              <w:t>优秀</w:t>
            </w:r>
          </w:p>
        </w:tc>
        <w:tc>
          <w:tcPr>
            <w:tcW w:w="1559" w:type="dxa"/>
            <w:vAlign w:val="center"/>
          </w:tcPr>
          <w:p w:rsidR="00F102CF" w:rsidRPr="00612A44" w:rsidRDefault="00F102CF" w:rsidP="00F102CF">
            <w:pPr>
              <w:snapToGrid w:val="0"/>
              <w:spacing w:line="400" w:lineRule="exact"/>
              <w:jc w:val="center"/>
              <w:rPr>
                <w:rFonts w:ascii="楷体_GB2312" w:eastAsia="楷体_GB2312" w:hAnsi="仿宋"/>
                <w:sz w:val="20"/>
                <w:szCs w:val="21"/>
              </w:rPr>
            </w:pPr>
            <w:r w:rsidRPr="00612A44">
              <w:rPr>
                <w:rFonts w:ascii="楷体_GB2312" w:eastAsia="楷体_GB2312" w:hAnsi="仿宋" w:hint="eastAsia"/>
                <w:sz w:val="20"/>
                <w:szCs w:val="21"/>
              </w:rPr>
              <w:t>20</w:t>
            </w:r>
          </w:p>
        </w:tc>
      </w:tr>
      <w:tr w:rsidR="00F102CF" w:rsidRPr="00612A44" w:rsidTr="00F102CF">
        <w:trPr>
          <w:trHeight w:val="80"/>
          <w:jc w:val="center"/>
        </w:trPr>
        <w:tc>
          <w:tcPr>
            <w:tcW w:w="4644" w:type="dxa"/>
            <w:vMerge/>
            <w:vAlign w:val="center"/>
          </w:tcPr>
          <w:p w:rsidR="00F102CF" w:rsidRPr="00612A44" w:rsidRDefault="00F102CF" w:rsidP="00F102CF">
            <w:pPr>
              <w:snapToGrid w:val="0"/>
              <w:spacing w:line="400" w:lineRule="exact"/>
              <w:rPr>
                <w:rFonts w:ascii="楷体_GB2312" w:eastAsia="楷体_GB2312" w:hAnsi="仿宋"/>
                <w:sz w:val="20"/>
                <w:szCs w:val="21"/>
              </w:rPr>
            </w:pPr>
          </w:p>
        </w:tc>
        <w:tc>
          <w:tcPr>
            <w:tcW w:w="1560" w:type="dxa"/>
            <w:vAlign w:val="center"/>
          </w:tcPr>
          <w:p w:rsidR="00F102CF" w:rsidRPr="00612A44" w:rsidRDefault="00F102CF" w:rsidP="00F102CF">
            <w:pPr>
              <w:snapToGrid w:val="0"/>
              <w:spacing w:line="400" w:lineRule="exact"/>
              <w:jc w:val="center"/>
              <w:rPr>
                <w:rFonts w:ascii="楷体_GB2312" w:eastAsia="楷体_GB2312" w:hAnsi="仿宋"/>
                <w:sz w:val="20"/>
                <w:szCs w:val="21"/>
              </w:rPr>
            </w:pPr>
            <w:r w:rsidRPr="00612A44">
              <w:rPr>
                <w:rFonts w:ascii="楷体_GB2312" w:eastAsia="楷体_GB2312" w:hAnsi="仿宋" w:hint="eastAsia"/>
                <w:sz w:val="20"/>
                <w:szCs w:val="21"/>
              </w:rPr>
              <w:t>良好</w:t>
            </w:r>
          </w:p>
        </w:tc>
        <w:tc>
          <w:tcPr>
            <w:tcW w:w="1559" w:type="dxa"/>
            <w:vAlign w:val="center"/>
          </w:tcPr>
          <w:p w:rsidR="00F102CF" w:rsidRPr="00612A44" w:rsidRDefault="00F102CF" w:rsidP="00F102CF">
            <w:pPr>
              <w:snapToGrid w:val="0"/>
              <w:spacing w:line="400" w:lineRule="exact"/>
              <w:jc w:val="center"/>
              <w:rPr>
                <w:rFonts w:ascii="楷体_GB2312" w:eastAsia="楷体_GB2312" w:hAnsi="仿宋"/>
                <w:sz w:val="20"/>
                <w:szCs w:val="21"/>
              </w:rPr>
            </w:pPr>
            <w:r w:rsidRPr="00612A44">
              <w:rPr>
                <w:rFonts w:ascii="楷体_GB2312" w:eastAsia="楷体_GB2312" w:hAnsi="仿宋" w:hint="eastAsia"/>
                <w:sz w:val="20"/>
                <w:szCs w:val="21"/>
              </w:rPr>
              <w:t>10</w:t>
            </w:r>
          </w:p>
        </w:tc>
      </w:tr>
      <w:tr w:rsidR="00F102CF" w:rsidRPr="00612A44" w:rsidTr="00F102CF">
        <w:trPr>
          <w:trHeight w:val="80"/>
          <w:jc w:val="center"/>
        </w:trPr>
        <w:tc>
          <w:tcPr>
            <w:tcW w:w="4644" w:type="dxa"/>
            <w:vMerge/>
            <w:vAlign w:val="center"/>
          </w:tcPr>
          <w:p w:rsidR="00F102CF" w:rsidRPr="00612A44" w:rsidRDefault="00F102CF" w:rsidP="00F102CF">
            <w:pPr>
              <w:snapToGrid w:val="0"/>
              <w:spacing w:line="400" w:lineRule="exact"/>
              <w:rPr>
                <w:rFonts w:ascii="楷体_GB2312" w:eastAsia="楷体_GB2312" w:hAnsi="仿宋"/>
                <w:sz w:val="20"/>
                <w:szCs w:val="21"/>
              </w:rPr>
            </w:pPr>
          </w:p>
        </w:tc>
        <w:tc>
          <w:tcPr>
            <w:tcW w:w="1560" w:type="dxa"/>
            <w:vAlign w:val="center"/>
          </w:tcPr>
          <w:p w:rsidR="00F102CF" w:rsidRPr="00612A44" w:rsidRDefault="00F102CF" w:rsidP="00F102CF">
            <w:pPr>
              <w:snapToGrid w:val="0"/>
              <w:spacing w:line="400" w:lineRule="exact"/>
              <w:jc w:val="center"/>
              <w:rPr>
                <w:rFonts w:ascii="楷体_GB2312" w:eastAsia="楷体_GB2312" w:hAnsi="仿宋"/>
                <w:sz w:val="20"/>
                <w:szCs w:val="21"/>
              </w:rPr>
            </w:pPr>
            <w:r w:rsidRPr="00612A44">
              <w:rPr>
                <w:rFonts w:ascii="楷体_GB2312" w:eastAsia="楷体_GB2312" w:hAnsi="仿宋" w:hint="eastAsia"/>
                <w:sz w:val="20"/>
                <w:szCs w:val="21"/>
              </w:rPr>
              <w:t>合格</w:t>
            </w:r>
          </w:p>
        </w:tc>
        <w:tc>
          <w:tcPr>
            <w:tcW w:w="1559" w:type="dxa"/>
            <w:vAlign w:val="center"/>
          </w:tcPr>
          <w:p w:rsidR="00F102CF" w:rsidRPr="00612A44" w:rsidRDefault="00F102CF" w:rsidP="00F102CF">
            <w:pPr>
              <w:snapToGrid w:val="0"/>
              <w:spacing w:line="400" w:lineRule="exact"/>
              <w:jc w:val="center"/>
              <w:rPr>
                <w:rFonts w:ascii="楷体_GB2312" w:eastAsia="楷体_GB2312" w:hAnsi="仿宋"/>
                <w:sz w:val="20"/>
                <w:szCs w:val="21"/>
              </w:rPr>
            </w:pPr>
            <w:r w:rsidRPr="00612A44">
              <w:rPr>
                <w:rFonts w:ascii="楷体_GB2312" w:eastAsia="楷体_GB2312" w:hAnsi="仿宋" w:hint="eastAsia"/>
                <w:sz w:val="20"/>
                <w:szCs w:val="21"/>
              </w:rPr>
              <w:t>5</w:t>
            </w:r>
          </w:p>
        </w:tc>
      </w:tr>
      <w:tr w:rsidR="00F102CF" w:rsidRPr="00612A44" w:rsidTr="00F102CF">
        <w:trPr>
          <w:trHeight w:val="216"/>
          <w:jc w:val="center"/>
        </w:trPr>
        <w:tc>
          <w:tcPr>
            <w:tcW w:w="4644" w:type="dxa"/>
            <w:vMerge w:val="restart"/>
            <w:vAlign w:val="center"/>
          </w:tcPr>
          <w:p w:rsidR="00F102CF" w:rsidRPr="00612A44" w:rsidRDefault="00F102CF" w:rsidP="00F102CF">
            <w:pPr>
              <w:snapToGrid w:val="0"/>
              <w:spacing w:line="400" w:lineRule="exact"/>
              <w:rPr>
                <w:rFonts w:ascii="楷体_GB2312" w:eastAsia="楷体_GB2312" w:hAnsi="仿宋"/>
                <w:sz w:val="20"/>
                <w:szCs w:val="21"/>
              </w:rPr>
            </w:pPr>
            <w:r w:rsidRPr="00612A44">
              <w:rPr>
                <w:rFonts w:ascii="楷体_GB2312" w:eastAsia="楷体_GB2312" w:hAnsi="仿宋" w:hint="eastAsia"/>
                <w:sz w:val="20"/>
                <w:szCs w:val="21"/>
              </w:rPr>
              <w:t>研究生会副部长；研究生</w:t>
            </w:r>
            <w:r w:rsidR="009E2BE6">
              <w:rPr>
                <w:rFonts w:ascii="楷体_GB2312" w:eastAsia="楷体_GB2312" w:hAnsi="仿宋" w:hint="eastAsia"/>
                <w:sz w:val="20"/>
                <w:szCs w:val="21"/>
              </w:rPr>
              <w:t>团总支</w:t>
            </w:r>
            <w:r w:rsidRPr="00612A44">
              <w:rPr>
                <w:rFonts w:ascii="楷体_GB2312" w:eastAsia="楷体_GB2312" w:hAnsi="仿宋" w:hint="eastAsia"/>
                <w:sz w:val="20"/>
                <w:szCs w:val="21"/>
              </w:rPr>
              <w:t>副部长、党支委、班委、以及团支委的其他成员</w:t>
            </w:r>
          </w:p>
        </w:tc>
        <w:tc>
          <w:tcPr>
            <w:tcW w:w="1560" w:type="dxa"/>
            <w:vAlign w:val="center"/>
          </w:tcPr>
          <w:p w:rsidR="00F102CF" w:rsidRPr="00612A44" w:rsidRDefault="00F102CF" w:rsidP="00F102CF">
            <w:pPr>
              <w:snapToGrid w:val="0"/>
              <w:spacing w:line="400" w:lineRule="exact"/>
              <w:jc w:val="center"/>
              <w:rPr>
                <w:rFonts w:ascii="楷体_GB2312" w:eastAsia="楷体_GB2312" w:hAnsi="仿宋"/>
                <w:sz w:val="20"/>
                <w:szCs w:val="21"/>
              </w:rPr>
            </w:pPr>
            <w:r w:rsidRPr="00612A44">
              <w:rPr>
                <w:rFonts w:ascii="楷体_GB2312" w:eastAsia="楷体_GB2312" w:hAnsi="仿宋" w:hint="eastAsia"/>
                <w:sz w:val="20"/>
                <w:szCs w:val="21"/>
              </w:rPr>
              <w:t>优秀</w:t>
            </w:r>
          </w:p>
        </w:tc>
        <w:tc>
          <w:tcPr>
            <w:tcW w:w="1559" w:type="dxa"/>
            <w:vAlign w:val="center"/>
          </w:tcPr>
          <w:p w:rsidR="00F102CF" w:rsidRPr="00612A44" w:rsidRDefault="00F102CF" w:rsidP="00F102CF">
            <w:pPr>
              <w:snapToGrid w:val="0"/>
              <w:spacing w:line="400" w:lineRule="exact"/>
              <w:jc w:val="center"/>
              <w:rPr>
                <w:rFonts w:ascii="楷体_GB2312" w:eastAsia="楷体_GB2312" w:hAnsi="仿宋"/>
                <w:sz w:val="20"/>
                <w:szCs w:val="21"/>
              </w:rPr>
            </w:pPr>
            <w:r w:rsidRPr="00612A44">
              <w:rPr>
                <w:rFonts w:ascii="楷体_GB2312" w:eastAsia="楷体_GB2312" w:hAnsi="仿宋" w:hint="eastAsia"/>
                <w:sz w:val="20"/>
                <w:szCs w:val="21"/>
              </w:rPr>
              <w:t>10</w:t>
            </w:r>
          </w:p>
        </w:tc>
      </w:tr>
      <w:tr w:rsidR="00F102CF" w:rsidRPr="00612A44" w:rsidTr="00F102CF">
        <w:trPr>
          <w:trHeight w:val="80"/>
          <w:jc w:val="center"/>
        </w:trPr>
        <w:tc>
          <w:tcPr>
            <w:tcW w:w="4644" w:type="dxa"/>
            <w:vMerge/>
            <w:vAlign w:val="center"/>
          </w:tcPr>
          <w:p w:rsidR="00F102CF" w:rsidRPr="00612A44" w:rsidRDefault="00F102CF" w:rsidP="00F102CF">
            <w:pPr>
              <w:snapToGrid w:val="0"/>
              <w:spacing w:line="400" w:lineRule="exact"/>
              <w:jc w:val="center"/>
              <w:rPr>
                <w:rFonts w:ascii="楷体_GB2312" w:eastAsia="楷体_GB2312" w:hAnsi="仿宋"/>
                <w:sz w:val="20"/>
                <w:szCs w:val="21"/>
              </w:rPr>
            </w:pPr>
          </w:p>
        </w:tc>
        <w:tc>
          <w:tcPr>
            <w:tcW w:w="1560" w:type="dxa"/>
            <w:vAlign w:val="center"/>
          </w:tcPr>
          <w:p w:rsidR="00F102CF" w:rsidRPr="00612A44" w:rsidRDefault="00F102CF" w:rsidP="00F102CF">
            <w:pPr>
              <w:snapToGrid w:val="0"/>
              <w:spacing w:line="400" w:lineRule="exact"/>
              <w:jc w:val="center"/>
              <w:rPr>
                <w:rFonts w:ascii="楷体_GB2312" w:eastAsia="楷体_GB2312" w:hAnsi="仿宋"/>
                <w:sz w:val="20"/>
                <w:szCs w:val="21"/>
              </w:rPr>
            </w:pPr>
            <w:r w:rsidRPr="00612A44">
              <w:rPr>
                <w:rFonts w:ascii="楷体_GB2312" w:eastAsia="楷体_GB2312" w:hAnsi="仿宋" w:hint="eastAsia"/>
                <w:sz w:val="20"/>
                <w:szCs w:val="21"/>
              </w:rPr>
              <w:t>良好</w:t>
            </w:r>
          </w:p>
        </w:tc>
        <w:tc>
          <w:tcPr>
            <w:tcW w:w="1559" w:type="dxa"/>
            <w:vAlign w:val="center"/>
          </w:tcPr>
          <w:p w:rsidR="00F102CF" w:rsidRPr="00612A44" w:rsidRDefault="00F102CF" w:rsidP="00F102CF">
            <w:pPr>
              <w:snapToGrid w:val="0"/>
              <w:spacing w:line="400" w:lineRule="exact"/>
              <w:jc w:val="center"/>
              <w:rPr>
                <w:rFonts w:ascii="楷体_GB2312" w:eastAsia="楷体_GB2312" w:hAnsi="仿宋"/>
                <w:sz w:val="20"/>
                <w:szCs w:val="21"/>
              </w:rPr>
            </w:pPr>
            <w:r w:rsidRPr="00612A44">
              <w:rPr>
                <w:rFonts w:ascii="楷体_GB2312" w:eastAsia="楷体_GB2312" w:hAnsi="仿宋" w:hint="eastAsia"/>
                <w:sz w:val="20"/>
                <w:szCs w:val="21"/>
              </w:rPr>
              <w:t>5</w:t>
            </w:r>
          </w:p>
        </w:tc>
      </w:tr>
      <w:tr w:rsidR="00F102CF" w:rsidRPr="00612A44" w:rsidTr="00F102CF">
        <w:trPr>
          <w:trHeight w:val="80"/>
          <w:jc w:val="center"/>
        </w:trPr>
        <w:tc>
          <w:tcPr>
            <w:tcW w:w="4644" w:type="dxa"/>
            <w:vMerge/>
            <w:vAlign w:val="center"/>
          </w:tcPr>
          <w:p w:rsidR="00F102CF" w:rsidRPr="00612A44" w:rsidRDefault="00F102CF" w:rsidP="00F102CF">
            <w:pPr>
              <w:snapToGrid w:val="0"/>
              <w:spacing w:line="400" w:lineRule="exact"/>
              <w:jc w:val="center"/>
              <w:rPr>
                <w:rFonts w:ascii="楷体_GB2312" w:eastAsia="楷体_GB2312" w:hAnsi="仿宋"/>
                <w:sz w:val="20"/>
                <w:szCs w:val="21"/>
              </w:rPr>
            </w:pPr>
          </w:p>
        </w:tc>
        <w:tc>
          <w:tcPr>
            <w:tcW w:w="1560" w:type="dxa"/>
            <w:vAlign w:val="center"/>
          </w:tcPr>
          <w:p w:rsidR="00F102CF" w:rsidRPr="00612A44" w:rsidRDefault="00F102CF" w:rsidP="00F102CF">
            <w:pPr>
              <w:snapToGrid w:val="0"/>
              <w:spacing w:line="400" w:lineRule="exact"/>
              <w:jc w:val="center"/>
              <w:rPr>
                <w:rFonts w:ascii="楷体_GB2312" w:eastAsia="楷体_GB2312" w:hAnsi="仿宋"/>
                <w:sz w:val="20"/>
                <w:szCs w:val="21"/>
              </w:rPr>
            </w:pPr>
            <w:r w:rsidRPr="00612A44">
              <w:rPr>
                <w:rFonts w:ascii="楷体_GB2312" w:eastAsia="楷体_GB2312" w:hAnsi="仿宋" w:hint="eastAsia"/>
                <w:sz w:val="20"/>
                <w:szCs w:val="21"/>
              </w:rPr>
              <w:t>合格</w:t>
            </w:r>
          </w:p>
        </w:tc>
        <w:tc>
          <w:tcPr>
            <w:tcW w:w="1559" w:type="dxa"/>
            <w:vAlign w:val="center"/>
          </w:tcPr>
          <w:p w:rsidR="00F102CF" w:rsidRPr="00612A44" w:rsidRDefault="00F102CF" w:rsidP="00F102CF">
            <w:pPr>
              <w:snapToGrid w:val="0"/>
              <w:spacing w:line="400" w:lineRule="exact"/>
              <w:jc w:val="center"/>
              <w:rPr>
                <w:rFonts w:ascii="楷体_GB2312" w:eastAsia="楷体_GB2312" w:hAnsi="仿宋"/>
                <w:sz w:val="20"/>
                <w:szCs w:val="21"/>
              </w:rPr>
            </w:pPr>
            <w:r w:rsidRPr="00612A44">
              <w:rPr>
                <w:rFonts w:ascii="楷体_GB2312" w:eastAsia="楷体_GB2312" w:hAnsi="仿宋" w:hint="eastAsia"/>
                <w:sz w:val="20"/>
                <w:szCs w:val="21"/>
              </w:rPr>
              <w:t>2</w:t>
            </w:r>
          </w:p>
        </w:tc>
      </w:tr>
    </w:tbl>
    <w:p w:rsidR="00166B04" w:rsidRDefault="00166B04" w:rsidP="005B2456">
      <w:pPr>
        <w:snapToGrid w:val="0"/>
        <w:spacing w:line="400" w:lineRule="exact"/>
        <w:ind w:firstLineChars="200" w:firstLine="440"/>
        <w:rPr>
          <w:rFonts w:ascii="楷体_GB2312" w:eastAsia="楷体_GB2312" w:hAnsi="宋体"/>
          <w:sz w:val="22"/>
        </w:rPr>
      </w:pPr>
      <w:r w:rsidRPr="005B2456">
        <w:rPr>
          <w:rFonts w:ascii="楷体_GB2312" w:eastAsia="楷体_GB2312" w:hAnsi="宋体" w:hint="eastAsia"/>
          <w:sz w:val="22"/>
        </w:rPr>
        <w:t>注：担任两项以上学生干部职务的同学，限加最高值。</w:t>
      </w:r>
    </w:p>
    <w:p w:rsidR="008A7608" w:rsidRPr="005B2456" w:rsidRDefault="008A7608" w:rsidP="005B2456">
      <w:pPr>
        <w:snapToGrid w:val="0"/>
        <w:spacing w:line="400" w:lineRule="exact"/>
        <w:ind w:firstLineChars="200" w:firstLine="440"/>
        <w:rPr>
          <w:rFonts w:ascii="楷体_GB2312" w:eastAsia="楷体_GB2312" w:hAnsi="宋体"/>
          <w:sz w:val="22"/>
        </w:rPr>
      </w:pPr>
    </w:p>
    <w:p w:rsidR="00166B04" w:rsidRPr="00D1431D" w:rsidRDefault="008A7608" w:rsidP="00D1431D">
      <w:pPr>
        <w:snapToGrid w:val="0"/>
        <w:spacing w:line="400" w:lineRule="exact"/>
        <w:ind w:firstLineChars="200" w:firstLine="442"/>
        <w:rPr>
          <w:rFonts w:ascii="宋体" w:hAnsi="宋体"/>
          <w:b/>
          <w:sz w:val="22"/>
        </w:rPr>
      </w:pPr>
      <w:r>
        <w:rPr>
          <w:rFonts w:ascii="宋体" w:hAnsi="宋体" w:hint="eastAsia"/>
          <w:b/>
          <w:sz w:val="22"/>
        </w:rPr>
        <w:t>（二）</w:t>
      </w:r>
      <w:r w:rsidR="00166B04" w:rsidRPr="00D1431D">
        <w:rPr>
          <w:rFonts w:ascii="宋体" w:hAnsi="宋体" w:hint="eastAsia"/>
          <w:b/>
          <w:sz w:val="22"/>
        </w:rPr>
        <w:t>文体项目及各项学校竞赛项目</w:t>
      </w:r>
    </w:p>
    <w:p w:rsidR="00166B04" w:rsidRPr="00D1431D" w:rsidRDefault="008A7608" w:rsidP="00D1431D">
      <w:pPr>
        <w:snapToGrid w:val="0"/>
        <w:spacing w:line="400" w:lineRule="exact"/>
        <w:ind w:firstLineChars="200" w:firstLine="440"/>
        <w:rPr>
          <w:rFonts w:ascii="宋体" w:hAnsi="宋体"/>
          <w:sz w:val="22"/>
        </w:rPr>
      </w:pPr>
      <w:r>
        <w:rPr>
          <w:rFonts w:ascii="宋体" w:hAnsi="宋体" w:hint="eastAsia"/>
          <w:sz w:val="22"/>
        </w:rPr>
        <w:t>1、</w:t>
      </w:r>
      <w:r w:rsidR="00166B04" w:rsidRPr="00D1431D">
        <w:rPr>
          <w:rFonts w:ascii="宋体" w:hAnsi="宋体" w:hint="eastAsia"/>
          <w:sz w:val="22"/>
        </w:rPr>
        <w:t>各类竞赛奖励计分分值</w:t>
      </w:r>
    </w:p>
    <w:tbl>
      <w:tblPr>
        <w:tblW w:w="0" w:type="auto"/>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1030"/>
        <w:gridCol w:w="675"/>
        <w:gridCol w:w="676"/>
        <w:gridCol w:w="675"/>
        <w:gridCol w:w="676"/>
        <w:gridCol w:w="675"/>
        <w:gridCol w:w="676"/>
        <w:gridCol w:w="675"/>
        <w:gridCol w:w="676"/>
      </w:tblGrid>
      <w:tr w:rsidR="00166B04" w:rsidRPr="00274E60">
        <w:tc>
          <w:tcPr>
            <w:tcW w:w="948"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级别</w:t>
            </w:r>
          </w:p>
        </w:tc>
        <w:tc>
          <w:tcPr>
            <w:tcW w:w="1030"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破记录</w:t>
            </w:r>
          </w:p>
        </w:tc>
        <w:tc>
          <w:tcPr>
            <w:tcW w:w="675"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一</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二</w:t>
            </w:r>
          </w:p>
        </w:tc>
        <w:tc>
          <w:tcPr>
            <w:tcW w:w="675"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三</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四</w:t>
            </w:r>
          </w:p>
        </w:tc>
        <w:tc>
          <w:tcPr>
            <w:tcW w:w="675"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五</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六</w:t>
            </w:r>
          </w:p>
        </w:tc>
        <w:tc>
          <w:tcPr>
            <w:tcW w:w="675"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七</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八</w:t>
            </w:r>
          </w:p>
        </w:tc>
      </w:tr>
      <w:tr w:rsidR="00166B04" w:rsidRPr="00274E60">
        <w:tc>
          <w:tcPr>
            <w:tcW w:w="948"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全国</w:t>
            </w:r>
          </w:p>
        </w:tc>
        <w:tc>
          <w:tcPr>
            <w:tcW w:w="1030"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20</w:t>
            </w:r>
          </w:p>
        </w:tc>
        <w:tc>
          <w:tcPr>
            <w:tcW w:w="675"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15</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8</w:t>
            </w:r>
          </w:p>
        </w:tc>
        <w:tc>
          <w:tcPr>
            <w:tcW w:w="675"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8</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6</w:t>
            </w:r>
          </w:p>
        </w:tc>
        <w:tc>
          <w:tcPr>
            <w:tcW w:w="675"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6</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6</w:t>
            </w:r>
          </w:p>
        </w:tc>
        <w:tc>
          <w:tcPr>
            <w:tcW w:w="675"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6</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6</w:t>
            </w:r>
          </w:p>
        </w:tc>
      </w:tr>
      <w:tr w:rsidR="00166B04" w:rsidRPr="00274E60">
        <w:tc>
          <w:tcPr>
            <w:tcW w:w="948"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省级</w:t>
            </w:r>
          </w:p>
        </w:tc>
        <w:tc>
          <w:tcPr>
            <w:tcW w:w="1030"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15</w:t>
            </w:r>
          </w:p>
        </w:tc>
        <w:tc>
          <w:tcPr>
            <w:tcW w:w="675"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10</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6</w:t>
            </w:r>
          </w:p>
        </w:tc>
        <w:tc>
          <w:tcPr>
            <w:tcW w:w="675"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6</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3</w:t>
            </w:r>
          </w:p>
        </w:tc>
        <w:tc>
          <w:tcPr>
            <w:tcW w:w="675"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3</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3</w:t>
            </w:r>
          </w:p>
        </w:tc>
        <w:tc>
          <w:tcPr>
            <w:tcW w:w="675"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3</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3</w:t>
            </w:r>
          </w:p>
        </w:tc>
      </w:tr>
      <w:tr w:rsidR="00166B04" w:rsidRPr="00274E60">
        <w:tc>
          <w:tcPr>
            <w:tcW w:w="948"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校级</w:t>
            </w:r>
          </w:p>
        </w:tc>
        <w:tc>
          <w:tcPr>
            <w:tcW w:w="1030"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8</w:t>
            </w:r>
          </w:p>
        </w:tc>
        <w:tc>
          <w:tcPr>
            <w:tcW w:w="675"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6</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4</w:t>
            </w:r>
          </w:p>
        </w:tc>
        <w:tc>
          <w:tcPr>
            <w:tcW w:w="675"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3</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2</w:t>
            </w:r>
          </w:p>
        </w:tc>
        <w:tc>
          <w:tcPr>
            <w:tcW w:w="675"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1</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1</w:t>
            </w:r>
          </w:p>
        </w:tc>
        <w:tc>
          <w:tcPr>
            <w:tcW w:w="675"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1</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1</w:t>
            </w:r>
          </w:p>
        </w:tc>
      </w:tr>
      <w:tr w:rsidR="00166B04" w:rsidRPr="00274E60">
        <w:tc>
          <w:tcPr>
            <w:tcW w:w="948"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院级</w:t>
            </w:r>
          </w:p>
        </w:tc>
        <w:tc>
          <w:tcPr>
            <w:tcW w:w="1030" w:type="dxa"/>
            <w:tcBorders>
              <w:tr2bl w:val="single" w:sz="4" w:space="0" w:color="auto"/>
            </w:tcBorders>
            <w:vAlign w:val="center"/>
          </w:tcPr>
          <w:p w:rsidR="00166B04" w:rsidRPr="00274E60" w:rsidRDefault="00166B04" w:rsidP="00D1431D">
            <w:pPr>
              <w:snapToGrid w:val="0"/>
              <w:spacing w:line="400" w:lineRule="exact"/>
              <w:jc w:val="center"/>
              <w:rPr>
                <w:rFonts w:ascii="楷体_GB2312" w:eastAsia="楷体_GB2312" w:hAnsi="仿宋"/>
                <w:sz w:val="20"/>
                <w:szCs w:val="21"/>
              </w:rPr>
            </w:pPr>
          </w:p>
        </w:tc>
        <w:tc>
          <w:tcPr>
            <w:tcW w:w="675"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3</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2</w:t>
            </w:r>
          </w:p>
        </w:tc>
        <w:tc>
          <w:tcPr>
            <w:tcW w:w="675"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1</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0</w:t>
            </w:r>
          </w:p>
        </w:tc>
        <w:tc>
          <w:tcPr>
            <w:tcW w:w="675"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0</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0</w:t>
            </w:r>
          </w:p>
        </w:tc>
        <w:tc>
          <w:tcPr>
            <w:tcW w:w="675"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0</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0</w:t>
            </w:r>
          </w:p>
        </w:tc>
      </w:tr>
    </w:tbl>
    <w:p w:rsidR="00256576" w:rsidRPr="00D1431D" w:rsidRDefault="00256576" w:rsidP="00D1431D">
      <w:pPr>
        <w:snapToGrid w:val="0"/>
        <w:spacing w:line="400" w:lineRule="exact"/>
        <w:ind w:firstLineChars="200" w:firstLine="440"/>
        <w:rPr>
          <w:rFonts w:ascii="宋体" w:hAnsi="宋体"/>
          <w:sz w:val="22"/>
        </w:rPr>
      </w:pPr>
    </w:p>
    <w:tbl>
      <w:tblPr>
        <w:tblW w:w="0" w:type="auto"/>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1260"/>
        <w:gridCol w:w="1260"/>
        <w:gridCol w:w="1080"/>
        <w:gridCol w:w="1260"/>
        <w:gridCol w:w="1620"/>
      </w:tblGrid>
      <w:tr w:rsidR="00256576" w:rsidRPr="00274E60" w:rsidTr="00256576">
        <w:tc>
          <w:tcPr>
            <w:tcW w:w="948" w:type="dxa"/>
            <w:vAlign w:val="center"/>
          </w:tcPr>
          <w:p w:rsidR="00256576" w:rsidRPr="00274E60" w:rsidRDefault="00256576"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级别</w:t>
            </w:r>
          </w:p>
        </w:tc>
        <w:tc>
          <w:tcPr>
            <w:tcW w:w="1260" w:type="dxa"/>
            <w:vAlign w:val="center"/>
          </w:tcPr>
          <w:p w:rsidR="00256576" w:rsidRPr="00274E60" w:rsidRDefault="00256576"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特等奖</w:t>
            </w:r>
          </w:p>
        </w:tc>
        <w:tc>
          <w:tcPr>
            <w:tcW w:w="1260" w:type="dxa"/>
            <w:vAlign w:val="center"/>
          </w:tcPr>
          <w:p w:rsidR="00256576" w:rsidRPr="00274E60" w:rsidRDefault="00256576"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一等奖</w:t>
            </w:r>
          </w:p>
        </w:tc>
        <w:tc>
          <w:tcPr>
            <w:tcW w:w="1080" w:type="dxa"/>
            <w:vAlign w:val="center"/>
          </w:tcPr>
          <w:p w:rsidR="00256576" w:rsidRPr="00274E60" w:rsidRDefault="00256576"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二等奖</w:t>
            </w:r>
          </w:p>
        </w:tc>
        <w:tc>
          <w:tcPr>
            <w:tcW w:w="1260" w:type="dxa"/>
            <w:vAlign w:val="center"/>
          </w:tcPr>
          <w:p w:rsidR="00256576" w:rsidRPr="00274E60" w:rsidRDefault="00256576"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三等奖</w:t>
            </w:r>
          </w:p>
        </w:tc>
        <w:tc>
          <w:tcPr>
            <w:tcW w:w="1620" w:type="dxa"/>
            <w:vAlign w:val="center"/>
          </w:tcPr>
          <w:p w:rsidR="00256576" w:rsidRPr="00274E60" w:rsidRDefault="00256576"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优胜奖/鼓励奖</w:t>
            </w:r>
          </w:p>
        </w:tc>
      </w:tr>
      <w:tr w:rsidR="00256576" w:rsidRPr="00274E60" w:rsidTr="00256576">
        <w:tc>
          <w:tcPr>
            <w:tcW w:w="948" w:type="dxa"/>
            <w:vAlign w:val="center"/>
          </w:tcPr>
          <w:p w:rsidR="00256576" w:rsidRPr="00274E60" w:rsidRDefault="00256576"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全国</w:t>
            </w:r>
          </w:p>
        </w:tc>
        <w:tc>
          <w:tcPr>
            <w:tcW w:w="1260" w:type="dxa"/>
            <w:vAlign w:val="center"/>
          </w:tcPr>
          <w:p w:rsidR="00256576" w:rsidRPr="00274E60" w:rsidRDefault="00A50BC8"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15</w:t>
            </w:r>
          </w:p>
        </w:tc>
        <w:tc>
          <w:tcPr>
            <w:tcW w:w="1260" w:type="dxa"/>
            <w:vAlign w:val="center"/>
          </w:tcPr>
          <w:p w:rsidR="00256576" w:rsidRPr="00274E60" w:rsidRDefault="00A50BC8"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12</w:t>
            </w:r>
          </w:p>
        </w:tc>
        <w:tc>
          <w:tcPr>
            <w:tcW w:w="1080" w:type="dxa"/>
            <w:vAlign w:val="center"/>
          </w:tcPr>
          <w:p w:rsidR="00256576" w:rsidRPr="00274E60" w:rsidRDefault="00A50BC8"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9</w:t>
            </w:r>
          </w:p>
        </w:tc>
        <w:tc>
          <w:tcPr>
            <w:tcW w:w="1260" w:type="dxa"/>
            <w:vAlign w:val="center"/>
          </w:tcPr>
          <w:p w:rsidR="00256576" w:rsidRPr="00274E60" w:rsidRDefault="00A50BC8"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5</w:t>
            </w:r>
          </w:p>
        </w:tc>
        <w:tc>
          <w:tcPr>
            <w:tcW w:w="1620" w:type="dxa"/>
            <w:vAlign w:val="center"/>
          </w:tcPr>
          <w:p w:rsidR="00256576" w:rsidRPr="00274E60" w:rsidRDefault="00A50BC8"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3</w:t>
            </w:r>
          </w:p>
        </w:tc>
      </w:tr>
      <w:tr w:rsidR="00256576" w:rsidRPr="00274E60" w:rsidTr="00256576">
        <w:tc>
          <w:tcPr>
            <w:tcW w:w="948" w:type="dxa"/>
            <w:vAlign w:val="center"/>
          </w:tcPr>
          <w:p w:rsidR="00256576" w:rsidRPr="00274E60" w:rsidRDefault="00256576"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省级</w:t>
            </w:r>
          </w:p>
        </w:tc>
        <w:tc>
          <w:tcPr>
            <w:tcW w:w="1260" w:type="dxa"/>
            <w:vAlign w:val="center"/>
          </w:tcPr>
          <w:p w:rsidR="00256576" w:rsidRPr="00274E60" w:rsidRDefault="00A50BC8"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12</w:t>
            </w:r>
          </w:p>
        </w:tc>
        <w:tc>
          <w:tcPr>
            <w:tcW w:w="1260" w:type="dxa"/>
            <w:vAlign w:val="center"/>
          </w:tcPr>
          <w:p w:rsidR="00256576" w:rsidRPr="00274E60" w:rsidRDefault="00A50BC8"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9</w:t>
            </w:r>
          </w:p>
        </w:tc>
        <w:tc>
          <w:tcPr>
            <w:tcW w:w="1080" w:type="dxa"/>
            <w:vAlign w:val="center"/>
          </w:tcPr>
          <w:p w:rsidR="00256576" w:rsidRPr="00274E60" w:rsidRDefault="00256576"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6</w:t>
            </w:r>
          </w:p>
        </w:tc>
        <w:tc>
          <w:tcPr>
            <w:tcW w:w="1260" w:type="dxa"/>
            <w:vAlign w:val="center"/>
          </w:tcPr>
          <w:p w:rsidR="00256576" w:rsidRPr="00274E60" w:rsidRDefault="00A50BC8"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3</w:t>
            </w:r>
          </w:p>
        </w:tc>
        <w:tc>
          <w:tcPr>
            <w:tcW w:w="1620" w:type="dxa"/>
            <w:vAlign w:val="center"/>
          </w:tcPr>
          <w:p w:rsidR="00256576" w:rsidRPr="00274E60" w:rsidRDefault="00A50BC8"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2</w:t>
            </w:r>
          </w:p>
        </w:tc>
      </w:tr>
      <w:tr w:rsidR="00256576" w:rsidRPr="00274E60" w:rsidTr="00274E60">
        <w:tc>
          <w:tcPr>
            <w:tcW w:w="948" w:type="dxa"/>
            <w:vAlign w:val="center"/>
          </w:tcPr>
          <w:p w:rsidR="00256576" w:rsidRPr="00274E60" w:rsidRDefault="00256576"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校级</w:t>
            </w:r>
          </w:p>
        </w:tc>
        <w:tc>
          <w:tcPr>
            <w:tcW w:w="1260" w:type="dxa"/>
            <w:tcBorders>
              <w:bottom w:val="single" w:sz="4" w:space="0" w:color="auto"/>
            </w:tcBorders>
            <w:vAlign w:val="center"/>
          </w:tcPr>
          <w:p w:rsidR="00256576" w:rsidRPr="00274E60" w:rsidRDefault="00A50BC8"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9</w:t>
            </w:r>
          </w:p>
        </w:tc>
        <w:tc>
          <w:tcPr>
            <w:tcW w:w="1260" w:type="dxa"/>
            <w:vAlign w:val="center"/>
          </w:tcPr>
          <w:p w:rsidR="00256576" w:rsidRPr="00274E60" w:rsidRDefault="00A50BC8"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6</w:t>
            </w:r>
          </w:p>
        </w:tc>
        <w:tc>
          <w:tcPr>
            <w:tcW w:w="1080" w:type="dxa"/>
            <w:vAlign w:val="center"/>
          </w:tcPr>
          <w:p w:rsidR="00256576" w:rsidRPr="00274E60" w:rsidRDefault="00A50BC8"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4</w:t>
            </w:r>
          </w:p>
        </w:tc>
        <w:tc>
          <w:tcPr>
            <w:tcW w:w="1260" w:type="dxa"/>
            <w:vAlign w:val="center"/>
          </w:tcPr>
          <w:p w:rsidR="00256576" w:rsidRPr="00274E60" w:rsidRDefault="00A50BC8"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2</w:t>
            </w:r>
          </w:p>
        </w:tc>
        <w:tc>
          <w:tcPr>
            <w:tcW w:w="1620" w:type="dxa"/>
            <w:vAlign w:val="center"/>
          </w:tcPr>
          <w:p w:rsidR="00256576" w:rsidRPr="00274E60" w:rsidRDefault="00256576"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1</w:t>
            </w:r>
          </w:p>
        </w:tc>
      </w:tr>
      <w:tr w:rsidR="00256576" w:rsidRPr="00274E60" w:rsidTr="00274E60">
        <w:tc>
          <w:tcPr>
            <w:tcW w:w="948" w:type="dxa"/>
            <w:vAlign w:val="center"/>
          </w:tcPr>
          <w:p w:rsidR="00256576" w:rsidRPr="00274E60" w:rsidRDefault="00256576"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院级</w:t>
            </w:r>
          </w:p>
        </w:tc>
        <w:tc>
          <w:tcPr>
            <w:tcW w:w="1260" w:type="dxa"/>
            <w:tcBorders>
              <w:tr2bl w:val="nil"/>
            </w:tcBorders>
            <w:vAlign w:val="center"/>
          </w:tcPr>
          <w:p w:rsidR="00256576" w:rsidRPr="00274E60" w:rsidRDefault="00A50BC8"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5</w:t>
            </w:r>
          </w:p>
        </w:tc>
        <w:tc>
          <w:tcPr>
            <w:tcW w:w="1260" w:type="dxa"/>
            <w:vAlign w:val="center"/>
          </w:tcPr>
          <w:p w:rsidR="00256576" w:rsidRPr="00274E60" w:rsidRDefault="00256576"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3</w:t>
            </w:r>
          </w:p>
        </w:tc>
        <w:tc>
          <w:tcPr>
            <w:tcW w:w="1080" w:type="dxa"/>
            <w:vAlign w:val="center"/>
          </w:tcPr>
          <w:p w:rsidR="00256576" w:rsidRPr="00274E60" w:rsidRDefault="00A50BC8"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2</w:t>
            </w:r>
          </w:p>
        </w:tc>
        <w:tc>
          <w:tcPr>
            <w:tcW w:w="1260" w:type="dxa"/>
            <w:vAlign w:val="center"/>
          </w:tcPr>
          <w:p w:rsidR="00256576" w:rsidRPr="00274E60" w:rsidRDefault="00A50BC8"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1</w:t>
            </w:r>
          </w:p>
        </w:tc>
        <w:tc>
          <w:tcPr>
            <w:tcW w:w="1620" w:type="dxa"/>
            <w:vAlign w:val="center"/>
          </w:tcPr>
          <w:p w:rsidR="00256576" w:rsidRPr="00274E60" w:rsidRDefault="00256576"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0</w:t>
            </w:r>
          </w:p>
        </w:tc>
      </w:tr>
    </w:tbl>
    <w:p w:rsidR="00166B04" w:rsidRPr="00D1431D" w:rsidRDefault="008A7608" w:rsidP="00D1431D">
      <w:pPr>
        <w:snapToGrid w:val="0"/>
        <w:spacing w:line="400" w:lineRule="exact"/>
        <w:ind w:firstLineChars="200" w:firstLine="440"/>
        <w:rPr>
          <w:rFonts w:ascii="楷体_GB2312" w:eastAsia="楷体_GB2312" w:hAnsi="宋体"/>
          <w:sz w:val="22"/>
        </w:rPr>
      </w:pPr>
      <w:r>
        <w:rPr>
          <w:rFonts w:ascii="楷体_GB2312" w:eastAsia="楷体_GB2312" w:hAnsi="宋体" w:hint="eastAsia"/>
          <w:sz w:val="22"/>
        </w:rPr>
        <w:t>2、</w:t>
      </w:r>
      <w:r w:rsidR="00940789" w:rsidRPr="00D1431D">
        <w:rPr>
          <w:rFonts w:ascii="楷体_GB2312" w:eastAsia="楷体_GB2312" w:hAnsi="宋体" w:hint="eastAsia"/>
          <w:sz w:val="22"/>
        </w:rPr>
        <w:t>按照本条计分的校级项目有：</w:t>
      </w:r>
      <w:r w:rsidR="00166B04" w:rsidRPr="00D1431D">
        <w:rPr>
          <w:rFonts w:ascii="楷体_GB2312" w:eastAsia="楷体_GB2312" w:hAnsi="宋体" w:hint="eastAsia"/>
          <w:sz w:val="22"/>
        </w:rPr>
        <w:t>校运动会、DMB节、社会实践、挂职锻炼、</w:t>
      </w:r>
      <w:r w:rsidR="005A4FDA" w:rsidRPr="00D1431D">
        <w:rPr>
          <w:rFonts w:ascii="楷体_GB2312" w:eastAsia="楷体_GB2312" w:hAnsi="宋体" w:hint="eastAsia"/>
          <w:sz w:val="22"/>
        </w:rPr>
        <w:t>三好杯</w:t>
      </w:r>
      <w:r w:rsidR="00166B04" w:rsidRPr="00D1431D">
        <w:rPr>
          <w:rFonts w:ascii="楷体_GB2312" w:eastAsia="楷体_GB2312" w:hAnsi="宋体" w:hint="eastAsia"/>
          <w:sz w:val="22"/>
        </w:rPr>
        <w:t>等</w:t>
      </w:r>
      <w:r w:rsidR="00F102CF">
        <w:rPr>
          <w:rFonts w:ascii="楷体_GB2312" w:eastAsia="楷体_GB2312" w:hAnsi="宋体" w:hint="eastAsia"/>
          <w:sz w:val="22"/>
        </w:rPr>
        <w:t>。</w:t>
      </w:r>
    </w:p>
    <w:p w:rsidR="00166B04" w:rsidRPr="00D1431D" w:rsidRDefault="008A7608" w:rsidP="00D1431D">
      <w:pPr>
        <w:snapToGrid w:val="0"/>
        <w:spacing w:line="400" w:lineRule="exact"/>
        <w:ind w:firstLineChars="200" w:firstLine="440"/>
        <w:rPr>
          <w:rFonts w:ascii="楷体_GB2312" w:eastAsia="楷体_GB2312" w:hAnsi="宋体"/>
          <w:sz w:val="22"/>
        </w:rPr>
      </w:pPr>
      <w:r>
        <w:rPr>
          <w:rFonts w:ascii="楷体_GB2312" w:eastAsia="楷体_GB2312" w:hAnsi="宋体" w:hint="eastAsia"/>
          <w:sz w:val="22"/>
        </w:rPr>
        <w:t>3、</w:t>
      </w:r>
      <w:r w:rsidR="00166B04" w:rsidRPr="00D1431D">
        <w:rPr>
          <w:rFonts w:ascii="楷体_GB2312" w:eastAsia="楷体_GB2312" w:hAnsi="宋体" w:hint="eastAsia"/>
          <w:sz w:val="22"/>
        </w:rPr>
        <w:t>同一项目或节目多次获奖，限计最高分。</w:t>
      </w:r>
    </w:p>
    <w:p w:rsidR="00166B04" w:rsidRPr="00D1431D" w:rsidRDefault="008A7608" w:rsidP="00D1431D">
      <w:pPr>
        <w:snapToGrid w:val="0"/>
        <w:spacing w:line="400" w:lineRule="exact"/>
        <w:ind w:firstLineChars="200" w:firstLine="440"/>
        <w:rPr>
          <w:rFonts w:ascii="楷体_GB2312" w:eastAsia="楷体_GB2312" w:hAnsi="宋体"/>
          <w:sz w:val="22"/>
        </w:rPr>
      </w:pPr>
      <w:r>
        <w:rPr>
          <w:rFonts w:ascii="楷体_GB2312" w:eastAsia="楷体_GB2312" w:hAnsi="宋体" w:hint="eastAsia"/>
          <w:sz w:val="22"/>
        </w:rPr>
        <w:t>4、</w:t>
      </w:r>
      <w:r w:rsidR="00166B04" w:rsidRPr="00D1431D">
        <w:rPr>
          <w:rFonts w:ascii="楷体_GB2312" w:eastAsia="楷体_GB2312" w:hAnsi="宋体" w:hint="eastAsia"/>
          <w:sz w:val="22"/>
        </w:rPr>
        <w:t>集体项目参照上述规定，在2分之内酌情计分。</w:t>
      </w:r>
    </w:p>
    <w:p w:rsidR="00826ECB" w:rsidRDefault="008A7608" w:rsidP="00D1431D">
      <w:pPr>
        <w:snapToGrid w:val="0"/>
        <w:spacing w:line="400" w:lineRule="exact"/>
        <w:ind w:firstLineChars="200" w:firstLine="440"/>
        <w:rPr>
          <w:rFonts w:ascii="楷体_GB2312" w:eastAsia="楷体_GB2312" w:hAnsi="宋体"/>
          <w:sz w:val="22"/>
        </w:rPr>
      </w:pPr>
      <w:r>
        <w:rPr>
          <w:rFonts w:ascii="楷体_GB2312" w:eastAsia="楷体_GB2312" w:hAnsi="宋体"/>
          <w:sz w:val="22"/>
        </w:rPr>
        <w:t>5</w:t>
      </w:r>
      <w:r>
        <w:rPr>
          <w:rFonts w:ascii="楷体_GB2312" w:eastAsia="楷体_GB2312" w:hAnsi="宋体" w:hint="eastAsia"/>
          <w:sz w:val="22"/>
        </w:rPr>
        <w:t>、</w:t>
      </w:r>
      <w:r w:rsidR="00826ECB" w:rsidRPr="00D1431D">
        <w:rPr>
          <w:rFonts w:ascii="楷体_GB2312" w:eastAsia="楷体_GB2312" w:hAnsi="宋体" w:hint="eastAsia"/>
          <w:sz w:val="22"/>
        </w:rPr>
        <w:t>未设特等奖的比赛，一等奖参照特等奖标准加分，依次递进</w:t>
      </w:r>
      <w:r w:rsidR="005C6755" w:rsidRPr="00D1431D">
        <w:rPr>
          <w:rFonts w:ascii="楷体_GB2312" w:eastAsia="楷体_GB2312" w:hAnsi="宋体" w:hint="eastAsia"/>
          <w:sz w:val="22"/>
        </w:rPr>
        <w:t>。</w:t>
      </w:r>
    </w:p>
    <w:p w:rsidR="008A7608" w:rsidRPr="00D1431D" w:rsidRDefault="008A7608" w:rsidP="00D1431D">
      <w:pPr>
        <w:snapToGrid w:val="0"/>
        <w:spacing w:line="400" w:lineRule="exact"/>
        <w:ind w:firstLineChars="200" w:firstLine="440"/>
        <w:rPr>
          <w:rFonts w:ascii="楷体_GB2312" w:eastAsia="楷体_GB2312" w:hAnsi="宋体"/>
          <w:sz w:val="22"/>
        </w:rPr>
      </w:pPr>
    </w:p>
    <w:p w:rsidR="00166B04" w:rsidRPr="008A7608" w:rsidRDefault="008A7608" w:rsidP="008A7608">
      <w:pPr>
        <w:snapToGrid w:val="0"/>
        <w:spacing w:line="400" w:lineRule="exact"/>
        <w:ind w:firstLineChars="200" w:firstLine="442"/>
        <w:rPr>
          <w:rFonts w:ascii="宋体" w:hAnsi="宋体"/>
          <w:b/>
          <w:sz w:val="22"/>
        </w:rPr>
      </w:pPr>
      <w:r w:rsidRPr="008A7608">
        <w:rPr>
          <w:rFonts w:ascii="宋体" w:hAnsi="宋体" w:hint="eastAsia"/>
          <w:b/>
          <w:sz w:val="22"/>
        </w:rPr>
        <w:t>（三）</w:t>
      </w:r>
      <w:r w:rsidR="00166B04" w:rsidRPr="008A7608">
        <w:rPr>
          <w:rFonts w:ascii="宋体" w:hAnsi="宋体" w:hint="eastAsia"/>
          <w:b/>
          <w:sz w:val="22"/>
        </w:rPr>
        <w:t>集体荣誉的奖励</w:t>
      </w:r>
    </w:p>
    <w:p w:rsidR="00166B04" w:rsidRPr="00D1431D" w:rsidRDefault="008A7608" w:rsidP="00D1431D">
      <w:pPr>
        <w:snapToGrid w:val="0"/>
        <w:spacing w:line="400" w:lineRule="exact"/>
        <w:ind w:firstLineChars="200" w:firstLine="440"/>
        <w:rPr>
          <w:rFonts w:ascii="楷体_GB2312" w:eastAsia="楷体_GB2312" w:hAnsi="宋体"/>
          <w:sz w:val="22"/>
        </w:rPr>
      </w:pPr>
      <w:r>
        <w:rPr>
          <w:rFonts w:ascii="楷体_GB2312" w:eastAsia="楷体_GB2312" w:hAnsi="宋体" w:hint="eastAsia"/>
          <w:sz w:val="22"/>
        </w:rPr>
        <w:t>1、</w:t>
      </w:r>
      <w:r w:rsidR="00166B04" w:rsidRPr="00D1431D">
        <w:rPr>
          <w:rFonts w:ascii="楷体_GB2312" w:eastAsia="楷体_GB2312" w:hAnsi="宋体" w:hint="eastAsia"/>
          <w:sz w:val="22"/>
        </w:rPr>
        <w:t>集体荣誉计分分值</w:t>
      </w:r>
    </w:p>
    <w:tbl>
      <w:tblPr>
        <w:tblW w:w="0" w:type="auto"/>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1800"/>
        <w:gridCol w:w="1800"/>
        <w:gridCol w:w="1800"/>
        <w:gridCol w:w="1800"/>
      </w:tblGrid>
      <w:tr w:rsidR="00166B04" w:rsidRPr="00274E60">
        <w:tc>
          <w:tcPr>
            <w:tcW w:w="948"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级别</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一等奖（总分）</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二等奖（总分）</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三等奖（总分）</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优秀奖（总分）</w:t>
            </w:r>
          </w:p>
        </w:tc>
      </w:tr>
      <w:tr w:rsidR="00166B04" w:rsidRPr="00274E60">
        <w:tc>
          <w:tcPr>
            <w:tcW w:w="948"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全国</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20</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15</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10</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8</w:t>
            </w:r>
          </w:p>
        </w:tc>
      </w:tr>
      <w:tr w:rsidR="00166B04" w:rsidRPr="00274E60">
        <w:tc>
          <w:tcPr>
            <w:tcW w:w="948"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省级</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15</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10</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8</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6</w:t>
            </w:r>
          </w:p>
        </w:tc>
      </w:tr>
      <w:tr w:rsidR="00166B04" w:rsidRPr="00274E60">
        <w:tc>
          <w:tcPr>
            <w:tcW w:w="948"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校级</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8</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6</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4</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3</w:t>
            </w:r>
          </w:p>
        </w:tc>
      </w:tr>
      <w:tr w:rsidR="00166B04" w:rsidRPr="00274E60">
        <w:tc>
          <w:tcPr>
            <w:tcW w:w="948"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院级</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5</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4</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3</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sz w:val="20"/>
                <w:szCs w:val="21"/>
              </w:rPr>
            </w:pPr>
            <w:r w:rsidRPr="00274E60">
              <w:rPr>
                <w:rFonts w:ascii="楷体_GB2312" w:eastAsia="楷体_GB2312" w:hAnsi="仿宋" w:hint="eastAsia"/>
                <w:sz w:val="20"/>
                <w:szCs w:val="21"/>
              </w:rPr>
              <w:t>0</w:t>
            </w:r>
          </w:p>
        </w:tc>
      </w:tr>
    </w:tbl>
    <w:p w:rsidR="00166B04" w:rsidRPr="00D1431D" w:rsidRDefault="008A7608" w:rsidP="00D1431D">
      <w:pPr>
        <w:snapToGrid w:val="0"/>
        <w:spacing w:line="400" w:lineRule="exact"/>
        <w:ind w:firstLineChars="200" w:firstLine="440"/>
        <w:rPr>
          <w:rFonts w:ascii="楷体_GB2312" w:eastAsia="楷体_GB2312" w:hAnsi="宋体"/>
          <w:sz w:val="22"/>
        </w:rPr>
      </w:pPr>
      <w:r>
        <w:rPr>
          <w:rFonts w:ascii="楷体_GB2312" w:eastAsia="楷体_GB2312" w:hAnsi="宋体" w:hint="eastAsia"/>
          <w:sz w:val="22"/>
        </w:rPr>
        <w:t>2、</w:t>
      </w:r>
      <w:r w:rsidR="00166B04" w:rsidRPr="00D1431D">
        <w:rPr>
          <w:rFonts w:ascii="楷体_GB2312" w:eastAsia="楷体_GB2312" w:hAnsi="宋体" w:hint="eastAsia"/>
          <w:sz w:val="22"/>
        </w:rPr>
        <w:t>按照本条计分的项目有：各级党支部建设工作（创新）奖、各级学生工作（创新）奖、各级共青团工作（创新）奖。另对获得全国先进基层党组织、全国先进班级、全国先进团支部、省级先进基层党组织、省级先进班级、省级先进团支部、校级先进基层党组织、校级先进班级、校级先进团支部等集体荣誉按相应级别一等奖计分。</w:t>
      </w:r>
    </w:p>
    <w:p w:rsidR="00166B04" w:rsidRPr="00D1431D" w:rsidRDefault="008A7608" w:rsidP="00D1431D">
      <w:pPr>
        <w:snapToGrid w:val="0"/>
        <w:spacing w:line="400" w:lineRule="exact"/>
        <w:ind w:firstLineChars="200" w:firstLine="440"/>
        <w:rPr>
          <w:rFonts w:ascii="楷体_GB2312" w:eastAsia="楷体_GB2312" w:hAnsi="宋体"/>
          <w:sz w:val="22"/>
        </w:rPr>
      </w:pPr>
      <w:r>
        <w:rPr>
          <w:rFonts w:ascii="楷体_GB2312" w:eastAsia="楷体_GB2312" w:hAnsi="宋体" w:hint="eastAsia"/>
          <w:sz w:val="22"/>
        </w:rPr>
        <w:t>3、</w:t>
      </w:r>
      <w:r w:rsidR="00166B04" w:rsidRPr="00D1431D">
        <w:rPr>
          <w:rFonts w:ascii="楷体_GB2312" w:eastAsia="楷体_GB2312" w:hAnsi="宋体" w:hint="eastAsia"/>
          <w:sz w:val="22"/>
        </w:rPr>
        <w:t>同一项目及同一集体多次获奖，限计最高分。</w:t>
      </w:r>
    </w:p>
    <w:p w:rsidR="00166B04" w:rsidRDefault="008A7608" w:rsidP="00D1431D">
      <w:pPr>
        <w:snapToGrid w:val="0"/>
        <w:spacing w:line="400" w:lineRule="exact"/>
        <w:ind w:firstLineChars="200" w:firstLine="440"/>
        <w:rPr>
          <w:rFonts w:ascii="楷体_GB2312" w:eastAsia="楷体_GB2312" w:hAnsi="宋体"/>
          <w:sz w:val="22"/>
        </w:rPr>
      </w:pPr>
      <w:r>
        <w:rPr>
          <w:rFonts w:ascii="楷体_GB2312" w:eastAsia="楷体_GB2312" w:hAnsi="宋体" w:hint="eastAsia"/>
          <w:sz w:val="22"/>
        </w:rPr>
        <w:t>4、</w:t>
      </w:r>
      <w:r w:rsidR="00166B04" w:rsidRPr="00D1431D">
        <w:rPr>
          <w:rFonts w:ascii="楷体_GB2312" w:eastAsia="楷体_GB2312" w:hAnsi="宋体" w:hint="eastAsia"/>
          <w:sz w:val="22"/>
        </w:rPr>
        <w:t>集体荣誉获得者核心成员（不超过5人）平均获得该项目计分。</w:t>
      </w:r>
    </w:p>
    <w:p w:rsidR="008A7608" w:rsidRPr="008A7608" w:rsidRDefault="008A7608" w:rsidP="00D1431D">
      <w:pPr>
        <w:snapToGrid w:val="0"/>
        <w:spacing w:line="400" w:lineRule="exact"/>
        <w:ind w:firstLineChars="200" w:firstLine="440"/>
        <w:rPr>
          <w:rFonts w:ascii="楷体_GB2312" w:eastAsia="楷体_GB2312" w:hAnsi="宋体"/>
          <w:sz w:val="22"/>
        </w:rPr>
      </w:pPr>
    </w:p>
    <w:p w:rsidR="00166B04" w:rsidRPr="00D1431D" w:rsidRDefault="00166B04" w:rsidP="00D1431D">
      <w:pPr>
        <w:snapToGrid w:val="0"/>
        <w:spacing w:line="400" w:lineRule="exact"/>
        <w:ind w:firstLineChars="200" w:firstLine="442"/>
        <w:rPr>
          <w:rFonts w:ascii="宋体" w:hAnsi="宋体"/>
          <w:b/>
          <w:sz w:val="22"/>
        </w:rPr>
      </w:pPr>
      <w:r w:rsidRPr="00D1431D">
        <w:rPr>
          <w:rFonts w:ascii="宋体" w:hAnsi="宋体" w:hint="eastAsia"/>
          <w:b/>
          <w:sz w:val="22"/>
        </w:rPr>
        <w:t>四、其他情况计分规则</w:t>
      </w:r>
    </w:p>
    <w:p w:rsidR="00166B04" w:rsidRPr="00D1431D" w:rsidRDefault="00166B04" w:rsidP="00D1431D">
      <w:pPr>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lastRenderedPageBreak/>
        <w:t>对于本细则规定的项目之外，其他需要计分的项目（如在暑期抗洪抢险过程中表现突出的，长期照顾孤寡老人的），由研究生本人提出申请，学院比照上述规定，酌情给予计分。</w:t>
      </w:r>
    </w:p>
    <w:p w:rsidR="00166B04" w:rsidRPr="00D1431D" w:rsidRDefault="00166B04" w:rsidP="00274E60">
      <w:pPr>
        <w:snapToGrid w:val="0"/>
        <w:spacing w:beforeLines="50" w:before="156" w:line="400" w:lineRule="exact"/>
        <w:ind w:firstLineChars="200" w:firstLine="442"/>
        <w:rPr>
          <w:rFonts w:ascii="宋体" w:hAnsi="宋体"/>
          <w:b/>
          <w:sz w:val="22"/>
        </w:rPr>
      </w:pPr>
      <w:r w:rsidRPr="00D1431D">
        <w:rPr>
          <w:rFonts w:ascii="宋体" w:hAnsi="宋体" w:hint="eastAsia"/>
          <w:b/>
          <w:sz w:val="22"/>
        </w:rPr>
        <w:t>第</w:t>
      </w:r>
      <w:r w:rsidR="008A7608">
        <w:rPr>
          <w:rFonts w:ascii="宋体" w:hAnsi="宋体" w:hint="eastAsia"/>
          <w:b/>
          <w:sz w:val="22"/>
        </w:rPr>
        <w:t>四章</w:t>
      </w:r>
      <w:r w:rsidRPr="00D1431D">
        <w:rPr>
          <w:rFonts w:ascii="宋体" w:hAnsi="宋体" w:hint="eastAsia"/>
          <w:b/>
          <w:sz w:val="22"/>
        </w:rPr>
        <w:t xml:space="preserve">  组织实施</w:t>
      </w:r>
    </w:p>
    <w:p w:rsidR="00166B04" w:rsidRPr="00D1431D" w:rsidRDefault="00166B04" w:rsidP="00D1431D">
      <w:pPr>
        <w:snapToGrid w:val="0"/>
        <w:spacing w:line="400" w:lineRule="exact"/>
        <w:ind w:firstLineChars="200" w:firstLine="440"/>
        <w:rPr>
          <w:rFonts w:ascii="楷体_GB2312" w:eastAsia="楷体_GB2312" w:hAnsi="宋体"/>
          <w:b/>
          <w:sz w:val="22"/>
        </w:rPr>
      </w:pPr>
      <w:r w:rsidRPr="00D1431D">
        <w:rPr>
          <w:rFonts w:ascii="楷体_GB2312" w:eastAsia="楷体_GB2312" w:hAnsi="宋体" w:hint="eastAsia"/>
          <w:sz w:val="22"/>
        </w:rPr>
        <w:t>研究生评奖评优工作是在研工部和学院党委的指导下进行，由学院研究生管理办公室、学院团委具体组织实施，以专业班级为单位</w:t>
      </w:r>
      <w:r w:rsidR="008A7608">
        <w:rPr>
          <w:rFonts w:ascii="楷体_GB2312" w:eastAsia="楷体_GB2312" w:hAnsi="宋体" w:hint="eastAsia"/>
          <w:sz w:val="22"/>
        </w:rPr>
        <w:t>在德育导师指导下</w:t>
      </w:r>
      <w:r w:rsidRPr="00D1431D">
        <w:rPr>
          <w:rFonts w:ascii="楷体_GB2312" w:eastAsia="楷体_GB2312" w:hAnsi="宋体" w:hint="eastAsia"/>
          <w:sz w:val="22"/>
        </w:rPr>
        <w:t>进行。</w:t>
      </w:r>
    </w:p>
    <w:p w:rsidR="00166B04" w:rsidRPr="00D1431D" w:rsidRDefault="008A7608" w:rsidP="00274E60">
      <w:pPr>
        <w:snapToGrid w:val="0"/>
        <w:spacing w:beforeLines="50" w:before="156" w:line="400" w:lineRule="exact"/>
        <w:ind w:firstLineChars="200" w:firstLine="442"/>
        <w:rPr>
          <w:rFonts w:ascii="宋体" w:hAnsi="宋体"/>
          <w:b/>
          <w:sz w:val="22"/>
        </w:rPr>
      </w:pPr>
      <w:r>
        <w:rPr>
          <w:rFonts w:ascii="宋体" w:hAnsi="宋体" w:hint="eastAsia"/>
          <w:b/>
          <w:sz w:val="22"/>
        </w:rPr>
        <w:t>第五章</w:t>
      </w:r>
      <w:r w:rsidR="00166B04" w:rsidRPr="00D1431D">
        <w:rPr>
          <w:rFonts w:ascii="宋体" w:hAnsi="宋体" w:hint="eastAsia"/>
          <w:b/>
          <w:sz w:val="22"/>
        </w:rPr>
        <w:t xml:space="preserve">  实施办法</w:t>
      </w:r>
    </w:p>
    <w:p w:rsidR="00166B04" w:rsidRPr="00D1431D" w:rsidRDefault="00166B04" w:rsidP="00D1431D">
      <w:pPr>
        <w:tabs>
          <w:tab w:val="left" w:pos="1260"/>
        </w:tabs>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1、研究生评奖评优工作以班级为单位，每学年一次，在每学年初进行</w:t>
      </w:r>
      <w:r w:rsidR="002B6E1D" w:rsidRPr="00D1431D">
        <w:rPr>
          <w:rFonts w:ascii="楷体_GB2312" w:eastAsia="楷体_GB2312" w:hAnsi="宋体" w:hint="eastAsia"/>
          <w:sz w:val="22"/>
        </w:rPr>
        <w:t>上一学年的评奖评优工作</w:t>
      </w:r>
      <w:r w:rsidRPr="00D1431D">
        <w:rPr>
          <w:rFonts w:ascii="楷体_GB2312" w:eastAsia="楷体_GB2312" w:hAnsi="宋体" w:hint="eastAsia"/>
          <w:sz w:val="22"/>
        </w:rPr>
        <w:t>，由德育导师具体负责这项工作的实施。</w:t>
      </w:r>
    </w:p>
    <w:p w:rsidR="00166B04" w:rsidRPr="00D1431D" w:rsidRDefault="00166B04" w:rsidP="00D1431D">
      <w:pPr>
        <w:tabs>
          <w:tab w:val="num" w:pos="1140"/>
          <w:tab w:val="left" w:pos="1260"/>
        </w:tabs>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2、研究生申请奖学金，必须填写《浙江大学研究生评奖评优申请表 》，如实填写申请条件和理由。</w:t>
      </w:r>
      <w:r w:rsidR="00EC0DCF" w:rsidRPr="00D1431D">
        <w:rPr>
          <w:rFonts w:ascii="楷体_GB2312" w:eastAsia="楷体_GB2312" w:hAnsi="宋体" w:hint="eastAsia"/>
          <w:sz w:val="22"/>
        </w:rPr>
        <w:t>如发现弄虚作假，取消当年度一切评奖评优资格。</w:t>
      </w:r>
    </w:p>
    <w:p w:rsidR="00166B04" w:rsidRPr="00D1431D" w:rsidRDefault="00166B04" w:rsidP="00D1431D">
      <w:pPr>
        <w:tabs>
          <w:tab w:val="num" w:pos="1140"/>
          <w:tab w:val="left" w:pos="1260"/>
        </w:tabs>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3、德育导师召集班委干部，逐个审议各研究生的学年记实总分，核实、修正各项目情况，根据班级记实总分名次，结合学校评奖评优具体要求，确定本班奖学金、荣誉称号的初评方案</w:t>
      </w:r>
      <w:r w:rsidR="001B5C54" w:rsidRPr="00D1431D">
        <w:rPr>
          <w:rFonts w:ascii="楷体_GB2312" w:eastAsia="楷体_GB2312" w:hAnsi="宋体" w:hint="eastAsia"/>
          <w:sz w:val="22"/>
        </w:rPr>
        <w:t>，其中一等荣誉奖答辩资格按照考核分数和班级分配名额确定</w:t>
      </w:r>
      <w:r w:rsidRPr="00D1431D">
        <w:rPr>
          <w:rFonts w:ascii="楷体_GB2312" w:eastAsia="楷体_GB2312" w:hAnsi="宋体" w:hint="eastAsia"/>
          <w:sz w:val="22"/>
        </w:rPr>
        <w:t>。并将上述材料在班级公布的同时，提交学院核准。</w:t>
      </w:r>
    </w:p>
    <w:p w:rsidR="001B5C54" w:rsidRPr="00D1431D" w:rsidRDefault="001B5C54" w:rsidP="00D1431D">
      <w:pPr>
        <w:tabs>
          <w:tab w:val="num" w:pos="1140"/>
          <w:tab w:val="left" w:pos="1260"/>
        </w:tabs>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4、申请外设奖学金评比的研究生，要求至少参与考核学年学院2/3以上纳入考核的活动，在此基础上自主申请，学院将根据研究生考核分数在学院内</w:t>
      </w:r>
      <w:r w:rsidR="007817A4" w:rsidRPr="00D1431D">
        <w:rPr>
          <w:rFonts w:ascii="楷体_GB2312" w:eastAsia="楷体_GB2312" w:hAnsi="宋体" w:hint="eastAsia"/>
          <w:sz w:val="22"/>
        </w:rPr>
        <w:t>筛选</w:t>
      </w:r>
      <w:r w:rsidRPr="00D1431D">
        <w:rPr>
          <w:rFonts w:ascii="楷体_GB2312" w:eastAsia="楷体_GB2312" w:hAnsi="宋体" w:hint="eastAsia"/>
          <w:sz w:val="22"/>
        </w:rPr>
        <w:t>答辩名单。</w:t>
      </w:r>
    </w:p>
    <w:p w:rsidR="001B5C54" w:rsidRPr="00D1431D" w:rsidRDefault="001B5C54" w:rsidP="00D1431D">
      <w:pPr>
        <w:tabs>
          <w:tab w:val="num" w:pos="1140"/>
          <w:tab w:val="left" w:pos="1260"/>
        </w:tabs>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5、由学院奖学金评审委员会对学院研究生各类荣誉、奖学金进行答辩考核及书面考核，最终确定各类结果。</w:t>
      </w:r>
    </w:p>
    <w:p w:rsidR="00166B04" w:rsidRPr="00D1431D" w:rsidRDefault="00EC0DCF" w:rsidP="00D1431D">
      <w:pPr>
        <w:tabs>
          <w:tab w:val="num" w:pos="1140"/>
          <w:tab w:val="left" w:pos="1260"/>
        </w:tabs>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6、</w:t>
      </w:r>
      <w:r w:rsidR="00166B04" w:rsidRPr="00D1431D">
        <w:rPr>
          <w:rFonts w:ascii="楷体_GB2312" w:eastAsia="楷体_GB2312" w:hAnsi="宋体" w:hint="eastAsia"/>
          <w:sz w:val="22"/>
        </w:rPr>
        <w:t>学院对全院各班奖学金和荣誉称号原则上综合考虑、平衡调整、统一评审。对德、智、体诸方面表现突出的先进班级</w:t>
      </w:r>
      <w:r w:rsidR="001B5C54" w:rsidRPr="00D1431D">
        <w:rPr>
          <w:rFonts w:ascii="楷体_GB2312" w:eastAsia="楷体_GB2312" w:hAnsi="宋体" w:hint="eastAsia"/>
          <w:sz w:val="22"/>
        </w:rPr>
        <w:t>、党支部</w:t>
      </w:r>
      <w:r w:rsidR="00166B04" w:rsidRPr="00D1431D">
        <w:rPr>
          <w:rFonts w:ascii="楷体_GB2312" w:eastAsia="楷体_GB2312" w:hAnsi="宋体" w:hint="eastAsia"/>
          <w:sz w:val="22"/>
        </w:rPr>
        <w:t>或年级，获奖名额可适当增加倾斜，并将初评结果在全院范围内公布。</w:t>
      </w:r>
    </w:p>
    <w:p w:rsidR="00166B04" w:rsidRPr="00D1431D" w:rsidRDefault="00EC0DCF" w:rsidP="00D1431D">
      <w:pPr>
        <w:tabs>
          <w:tab w:val="num" w:pos="1140"/>
          <w:tab w:val="left" w:pos="1260"/>
        </w:tabs>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7、</w:t>
      </w:r>
      <w:r w:rsidR="00166B04" w:rsidRPr="00D1431D">
        <w:rPr>
          <w:rFonts w:ascii="楷体_GB2312" w:eastAsia="楷体_GB2312" w:hAnsi="宋体" w:hint="eastAsia"/>
          <w:sz w:val="22"/>
        </w:rPr>
        <w:t>新生奖学金的评选，由学院根据学校有关条件，推荐获奖的初评名单。</w:t>
      </w:r>
    </w:p>
    <w:p w:rsidR="00166B04" w:rsidRPr="00D1431D" w:rsidRDefault="00EC0DCF" w:rsidP="00D1431D">
      <w:pPr>
        <w:tabs>
          <w:tab w:val="num" w:pos="1140"/>
          <w:tab w:val="left" w:pos="1260"/>
        </w:tabs>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8、</w:t>
      </w:r>
      <w:r w:rsidR="00166B04" w:rsidRPr="00D1431D">
        <w:rPr>
          <w:rFonts w:ascii="楷体_GB2312" w:eastAsia="楷体_GB2312" w:hAnsi="宋体" w:hint="eastAsia"/>
          <w:sz w:val="22"/>
        </w:rPr>
        <w:t>学院在公布初评结果的同时，应认真征求、听取研究生的意见。</w:t>
      </w:r>
    </w:p>
    <w:p w:rsidR="00166B04" w:rsidRPr="00D1431D" w:rsidRDefault="00EC0DCF" w:rsidP="00D1431D">
      <w:pPr>
        <w:tabs>
          <w:tab w:val="num" w:pos="1140"/>
          <w:tab w:val="left" w:pos="1260"/>
        </w:tabs>
        <w:snapToGrid w:val="0"/>
        <w:spacing w:line="400" w:lineRule="exact"/>
        <w:ind w:firstLineChars="200" w:firstLine="440"/>
        <w:rPr>
          <w:rFonts w:ascii="楷体_GB2312" w:eastAsia="楷体_GB2312" w:hAnsi="宋体"/>
          <w:sz w:val="22"/>
        </w:rPr>
      </w:pPr>
      <w:r w:rsidRPr="00D1431D">
        <w:rPr>
          <w:rFonts w:ascii="楷体_GB2312" w:eastAsia="楷体_GB2312" w:hAnsi="宋体"/>
          <w:sz w:val="22"/>
        </w:rPr>
        <w:t>9、</w:t>
      </w:r>
      <w:r w:rsidR="00166B04" w:rsidRPr="00D1431D">
        <w:rPr>
          <w:rFonts w:ascii="楷体_GB2312" w:eastAsia="楷体_GB2312" w:hAnsi="宋体"/>
          <w:sz w:val="22"/>
        </w:rPr>
        <w:t>研究生对本人或他人的成绩、评奖结果有意见、异议的，应在公布之日起三天内向学院提出，逾期不予受理。学院负责给予复议，在一周内将复议结果答复研究生。</w:t>
      </w:r>
    </w:p>
    <w:p w:rsidR="00EC0DCF" w:rsidRPr="00D1431D" w:rsidRDefault="00EC0DCF" w:rsidP="00D1431D">
      <w:pPr>
        <w:tabs>
          <w:tab w:val="num" w:pos="1140"/>
          <w:tab w:val="left" w:pos="1260"/>
        </w:tabs>
        <w:snapToGrid w:val="0"/>
        <w:spacing w:line="400" w:lineRule="exact"/>
        <w:ind w:firstLineChars="200" w:firstLine="440"/>
        <w:rPr>
          <w:rFonts w:ascii="楷体_GB2312" w:eastAsia="楷体_GB2312" w:hAnsi="宋体"/>
          <w:sz w:val="22"/>
        </w:rPr>
      </w:pPr>
      <w:r w:rsidRPr="00D1431D">
        <w:rPr>
          <w:rFonts w:ascii="楷体_GB2312" w:eastAsia="楷体_GB2312" w:hAnsi="宋体"/>
          <w:sz w:val="22"/>
        </w:rPr>
        <w:t>10、</w:t>
      </w:r>
      <w:r w:rsidRPr="00D1431D">
        <w:rPr>
          <w:rFonts w:ascii="楷体_GB2312" w:eastAsia="楷体_GB2312" w:hAnsi="宋体" w:hint="eastAsia"/>
          <w:sz w:val="22"/>
        </w:rPr>
        <w:t>学院在复议期满后，将评奖评优方案上报学校研究生工作部。</w:t>
      </w:r>
    </w:p>
    <w:p w:rsidR="00166B04" w:rsidRPr="00D1431D" w:rsidRDefault="00166B04" w:rsidP="00D1431D">
      <w:pPr>
        <w:tabs>
          <w:tab w:val="num" w:pos="1140"/>
          <w:tab w:val="left" w:pos="1260"/>
        </w:tabs>
        <w:snapToGrid w:val="0"/>
        <w:spacing w:line="400" w:lineRule="exact"/>
        <w:ind w:firstLineChars="200" w:firstLine="440"/>
        <w:rPr>
          <w:rFonts w:ascii="楷体_GB2312" w:eastAsia="楷体_GB2312" w:hAnsi="宋体"/>
          <w:sz w:val="22"/>
        </w:rPr>
      </w:pPr>
    </w:p>
    <w:p w:rsidR="00166B04" w:rsidRPr="00D1431D" w:rsidRDefault="00166B04" w:rsidP="00D1431D">
      <w:pPr>
        <w:tabs>
          <w:tab w:val="num" w:pos="1140"/>
          <w:tab w:val="left" w:pos="1260"/>
        </w:tabs>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本细则解释权属于浙江大学公共管理学院。</w:t>
      </w:r>
    </w:p>
    <w:p w:rsidR="00166B04" w:rsidRPr="00D1431D" w:rsidRDefault="00166B04" w:rsidP="00D1431D">
      <w:pPr>
        <w:snapToGrid w:val="0"/>
        <w:spacing w:line="400" w:lineRule="exact"/>
        <w:ind w:firstLineChars="200" w:firstLine="440"/>
        <w:rPr>
          <w:rFonts w:ascii="宋体" w:hAnsi="宋体"/>
          <w:sz w:val="22"/>
        </w:rPr>
      </w:pPr>
    </w:p>
    <w:p w:rsidR="00166B04" w:rsidRPr="00D1431D" w:rsidRDefault="00166B04" w:rsidP="00D1431D">
      <w:pPr>
        <w:snapToGrid w:val="0"/>
        <w:spacing w:line="400" w:lineRule="exact"/>
        <w:ind w:firstLineChars="200" w:firstLine="440"/>
        <w:rPr>
          <w:rFonts w:ascii="宋体" w:hAnsi="宋体"/>
          <w:sz w:val="22"/>
        </w:rPr>
      </w:pPr>
    </w:p>
    <w:p w:rsidR="00166B04" w:rsidRPr="00D1431D" w:rsidRDefault="00166B04" w:rsidP="00D1431D">
      <w:pPr>
        <w:tabs>
          <w:tab w:val="num" w:pos="1140"/>
          <w:tab w:val="left" w:pos="1260"/>
        </w:tabs>
        <w:snapToGrid w:val="0"/>
        <w:spacing w:line="400" w:lineRule="exact"/>
        <w:ind w:firstLineChars="200" w:firstLine="440"/>
        <w:rPr>
          <w:rFonts w:ascii="楷体_GB2312" w:eastAsia="楷体_GB2312" w:hAnsi="宋体"/>
          <w:sz w:val="22"/>
        </w:rPr>
      </w:pPr>
    </w:p>
    <w:p w:rsidR="00166B04" w:rsidRPr="00D1431D" w:rsidRDefault="00166B04" w:rsidP="00F102CF">
      <w:pPr>
        <w:tabs>
          <w:tab w:val="num" w:pos="1140"/>
          <w:tab w:val="left" w:pos="1260"/>
        </w:tabs>
        <w:snapToGrid w:val="0"/>
        <w:spacing w:line="400" w:lineRule="exact"/>
        <w:ind w:firstLineChars="200" w:firstLine="440"/>
        <w:jc w:val="right"/>
        <w:rPr>
          <w:rFonts w:ascii="楷体_GB2312" w:eastAsia="楷体_GB2312" w:hAnsi="宋体"/>
          <w:sz w:val="22"/>
        </w:rPr>
      </w:pPr>
      <w:r w:rsidRPr="00D1431D">
        <w:rPr>
          <w:rFonts w:ascii="楷体_GB2312" w:eastAsia="楷体_GB2312" w:hAnsi="宋体" w:hint="eastAsia"/>
          <w:sz w:val="22"/>
        </w:rPr>
        <w:t>中共浙江大学公共管理学院委员会</w:t>
      </w:r>
    </w:p>
    <w:p w:rsidR="00901BC9" w:rsidRPr="00D1431D" w:rsidRDefault="00901BC9" w:rsidP="00F102CF">
      <w:pPr>
        <w:tabs>
          <w:tab w:val="num" w:pos="1140"/>
          <w:tab w:val="left" w:pos="1260"/>
        </w:tabs>
        <w:snapToGrid w:val="0"/>
        <w:spacing w:line="400" w:lineRule="exact"/>
        <w:ind w:right="440" w:firstLineChars="200" w:firstLine="440"/>
        <w:jc w:val="right"/>
        <w:rPr>
          <w:rFonts w:ascii="楷体_GB2312" w:eastAsia="楷体_GB2312" w:hAnsi="宋体"/>
          <w:sz w:val="22"/>
        </w:rPr>
      </w:pPr>
      <w:r w:rsidRPr="00D1431D">
        <w:rPr>
          <w:rFonts w:ascii="楷体_GB2312" w:eastAsia="楷体_GB2312" w:hAnsi="宋体" w:hint="eastAsia"/>
          <w:sz w:val="22"/>
        </w:rPr>
        <w:t>浙江大学公共管理学院</w:t>
      </w:r>
    </w:p>
    <w:p w:rsidR="00036E6C" w:rsidRDefault="009B1F21" w:rsidP="00F102CF">
      <w:pPr>
        <w:tabs>
          <w:tab w:val="num" w:pos="1140"/>
          <w:tab w:val="left" w:pos="1260"/>
        </w:tabs>
        <w:snapToGrid w:val="0"/>
        <w:spacing w:line="400" w:lineRule="exact"/>
        <w:ind w:right="660" w:firstLineChars="200" w:firstLine="440"/>
        <w:jc w:val="right"/>
        <w:rPr>
          <w:rFonts w:ascii="楷体_GB2312" w:eastAsia="楷体_GB2312" w:hAnsi="宋体"/>
          <w:sz w:val="22"/>
        </w:rPr>
      </w:pPr>
      <w:r w:rsidRPr="00D1431D">
        <w:rPr>
          <w:rFonts w:ascii="楷体_GB2312" w:eastAsia="楷体_GB2312" w:hAnsi="宋体"/>
          <w:sz w:val="22"/>
        </w:rPr>
        <w:t>20</w:t>
      </w:r>
      <w:r w:rsidR="00793356" w:rsidRPr="00D1431D">
        <w:rPr>
          <w:rFonts w:ascii="楷体_GB2312" w:eastAsia="楷体_GB2312" w:hAnsi="宋体" w:hint="eastAsia"/>
          <w:sz w:val="22"/>
        </w:rPr>
        <w:t>1</w:t>
      </w:r>
      <w:r w:rsidR="00036E6C">
        <w:rPr>
          <w:rFonts w:ascii="楷体_GB2312" w:eastAsia="楷体_GB2312" w:hAnsi="宋体"/>
          <w:sz w:val="22"/>
        </w:rPr>
        <w:t>8</w:t>
      </w:r>
      <w:r w:rsidR="00166B04" w:rsidRPr="00D1431D">
        <w:rPr>
          <w:rFonts w:ascii="楷体_GB2312" w:eastAsia="楷体_GB2312" w:hAnsi="宋体"/>
          <w:sz w:val="22"/>
        </w:rPr>
        <w:t>年</w:t>
      </w:r>
      <w:r w:rsidR="00036E6C">
        <w:rPr>
          <w:rFonts w:ascii="楷体_GB2312" w:eastAsia="楷体_GB2312" w:hAnsi="宋体" w:hint="eastAsia"/>
          <w:sz w:val="22"/>
        </w:rPr>
        <w:t>3</w:t>
      </w:r>
      <w:r w:rsidR="00166B04" w:rsidRPr="00D1431D">
        <w:rPr>
          <w:rFonts w:ascii="楷体_GB2312" w:eastAsia="楷体_GB2312" w:hAnsi="宋体"/>
          <w:sz w:val="22"/>
        </w:rPr>
        <w:t>月</w:t>
      </w:r>
      <w:r w:rsidR="00036E6C">
        <w:rPr>
          <w:rFonts w:ascii="楷体_GB2312" w:eastAsia="楷体_GB2312" w:hAnsi="宋体"/>
          <w:sz w:val="22"/>
        </w:rPr>
        <w:t>1</w:t>
      </w:r>
      <w:r w:rsidR="00166B04" w:rsidRPr="00D1431D">
        <w:rPr>
          <w:rFonts w:ascii="楷体_GB2312" w:eastAsia="楷体_GB2312" w:hAnsi="宋体"/>
          <w:sz w:val="22"/>
        </w:rPr>
        <w:t>日</w:t>
      </w:r>
    </w:p>
    <w:p w:rsidR="00036E6C" w:rsidRDefault="00036E6C">
      <w:pPr>
        <w:widowControl/>
        <w:jc w:val="left"/>
        <w:rPr>
          <w:rFonts w:ascii="楷体_GB2312" w:eastAsia="楷体_GB2312" w:hAnsi="宋体"/>
          <w:sz w:val="22"/>
        </w:rPr>
      </w:pPr>
      <w:r>
        <w:rPr>
          <w:rFonts w:ascii="楷体_GB2312" w:eastAsia="楷体_GB2312" w:hAnsi="宋体"/>
          <w:sz w:val="22"/>
        </w:rPr>
        <w:br w:type="page"/>
      </w:r>
    </w:p>
    <w:p w:rsidR="00036E6C" w:rsidRPr="00D1431D" w:rsidRDefault="00036E6C" w:rsidP="00036E6C">
      <w:pPr>
        <w:snapToGrid w:val="0"/>
        <w:spacing w:line="400" w:lineRule="exact"/>
        <w:rPr>
          <w:rFonts w:ascii="宋体" w:hAnsi="宋体" w:hint="eastAsia"/>
          <w:b/>
          <w:sz w:val="22"/>
        </w:rPr>
      </w:pPr>
      <w:r w:rsidRPr="00D1431D">
        <w:rPr>
          <w:rFonts w:ascii="宋体" w:hAnsi="宋体" w:hint="eastAsia"/>
          <w:b/>
          <w:sz w:val="22"/>
        </w:rPr>
        <w:lastRenderedPageBreak/>
        <w:t>附件1：公共管理学院党支部整体考核细则</w:t>
      </w:r>
    </w:p>
    <w:p w:rsidR="00036E6C" w:rsidRPr="00D1431D" w:rsidRDefault="00036E6C" w:rsidP="00036E6C">
      <w:pPr>
        <w:snapToGrid w:val="0"/>
        <w:spacing w:line="400" w:lineRule="exact"/>
        <w:rPr>
          <w:rFonts w:ascii="楷体_GB2312" w:eastAsia="楷体_GB2312" w:hAnsi="宋体" w:hint="eastAsia"/>
          <w:sz w:val="22"/>
        </w:rPr>
      </w:pPr>
      <w:r w:rsidRPr="00D1431D">
        <w:rPr>
          <w:rFonts w:ascii="楷体_GB2312" w:eastAsia="楷体_GB2312" w:hAnsi="宋体" w:hint="eastAsia"/>
          <w:sz w:val="22"/>
        </w:rPr>
        <w:t>·优秀：及时上交党支部工作计划与总结，规范完成党支部工作手册，明确党员发展流程、规范完成党员发展工作，认真做好网上党建系统工作，按照要求认真开展党组织生活，开展积极向上的党组织理论学习与实践活动并及时上报总结，积极认真完成学院布置的各项任务。学院将在一个年度末开展优秀党支部评比，比例为学院研究生党支部数20%。</w:t>
      </w:r>
    </w:p>
    <w:p w:rsidR="00036E6C" w:rsidRPr="00D1431D" w:rsidRDefault="00036E6C" w:rsidP="00036E6C">
      <w:pPr>
        <w:snapToGrid w:val="0"/>
        <w:spacing w:line="400" w:lineRule="exact"/>
        <w:rPr>
          <w:rFonts w:ascii="楷体_GB2312" w:eastAsia="楷体_GB2312" w:hAnsi="宋体" w:hint="eastAsia"/>
          <w:sz w:val="22"/>
        </w:rPr>
      </w:pPr>
      <w:r w:rsidRPr="00D1431D">
        <w:rPr>
          <w:rFonts w:ascii="楷体_GB2312" w:eastAsia="楷体_GB2312" w:hAnsi="宋体" w:hint="eastAsia"/>
          <w:sz w:val="22"/>
        </w:rPr>
        <w:t>·良好：较为及时上交党支部工作计划与总结，较为规范完成党支部工作手册，明确党员发展流程、规范完成党员发展工作，较为认真做好网上党建系统工作，能按照要求较为认真开展党组织生活，能较为积极开展党支部活动并上报总结，较好地完成学院布置的各项任务。</w:t>
      </w:r>
    </w:p>
    <w:p w:rsidR="00036E6C" w:rsidRPr="00D1431D" w:rsidRDefault="00036E6C" w:rsidP="00036E6C">
      <w:pPr>
        <w:snapToGrid w:val="0"/>
        <w:spacing w:line="400" w:lineRule="exact"/>
        <w:rPr>
          <w:rFonts w:ascii="楷体_GB2312" w:eastAsia="楷体_GB2312" w:hAnsi="宋体" w:hint="eastAsia"/>
          <w:sz w:val="22"/>
        </w:rPr>
      </w:pPr>
      <w:r w:rsidRPr="00D1431D">
        <w:rPr>
          <w:rFonts w:ascii="楷体_GB2312" w:eastAsia="楷体_GB2312" w:hAnsi="宋体" w:hint="eastAsia"/>
          <w:sz w:val="22"/>
        </w:rPr>
        <w:t>·合格：有党支部工作计划与总结，能够完成党支部工作手册，做好党员发展工作和网上党建系统工作，开展党组织生活和党支部活动，顺利完成学院布置的各项任务。</w:t>
      </w:r>
    </w:p>
    <w:p w:rsidR="00036E6C" w:rsidRPr="00D1431D" w:rsidRDefault="00036E6C" w:rsidP="00036E6C">
      <w:pPr>
        <w:snapToGrid w:val="0"/>
        <w:spacing w:line="400" w:lineRule="exact"/>
        <w:rPr>
          <w:rFonts w:ascii="楷体_GB2312" w:eastAsia="楷体_GB2312" w:hAnsi="宋体" w:hint="eastAsia"/>
          <w:sz w:val="22"/>
        </w:rPr>
      </w:pPr>
      <w:r w:rsidRPr="00D1431D">
        <w:rPr>
          <w:rFonts w:ascii="楷体_GB2312" w:eastAsia="楷体_GB2312" w:hAnsi="宋体" w:hint="eastAsia"/>
          <w:sz w:val="22"/>
        </w:rPr>
        <w:t>·不合格：无计划与总结，党支部工作手册不规范，党组织生活与党支部活动极少开展，对于学院布置的任务敷衍、拖延。</w:t>
      </w:r>
    </w:p>
    <w:p w:rsidR="00036E6C" w:rsidRPr="00D1431D" w:rsidRDefault="00036E6C" w:rsidP="00036E6C">
      <w:pPr>
        <w:snapToGrid w:val="0"/>
        <w:spacing w:line="400" w:lineRule="exact"/>
        <w:ind w:firstLineChars="200" w:firstLine="440"/>
        <w:rPr>
          <w:rFonts w:ascii="宋体" w:hAnsi="宋体" w:hint="eastAsia"/>
          <w:sz w:val="22"/>
        </w:rPr>
      </w:pPr>
    </w:p>
    <w:p w:rsidR="00036E6C" w:rsidRPr="00D1431D" w:rsidRDefault="00036E6C" w:rsidP="00036E6C">
      <w:pPr>
        <w:snapToGrid w:val="0"/>
        <w:spacing w:line="400" w:lineRule="exact"/>
        <w:rPr>
          <w:rFonts w:ascii="宋体" w:hAnsi="宋体" w:hint="eastAsia"/>
          <w:b/>
          <w:sz w:val="22"/>
        </w:rPr>
      </w:pPr>
      <w:r w:rsidRPr="00D1431D">
        <w:rPr>
          <w:rFonts w:ascii="宋体" w:hAnsi="宋体" w:hint="eastAsia"/>
          <w:b/>
          <w:sz w:val="22"/>
        </w:rPr>
        <w:t>附件2：公共管理学院班级整体考核细则</w:t>
      </w:r>
    </w:p>
    <w:p w:rsidR="00036E6C" w:rsidRPr="00D1431D" w:rsidRDefault="00036E6C" w:rsidP="00036E6C">
      <w:pPr>
        <w:snapToGrid w:val="0"/>
        <w:spacing w:line="400" w:lineRule="exact"/>
        <w:rPr>
          <w:rFonts w:ascii="楷体_GB2312" w:eastAsia="楷体_GB2312" w:hAnsi="宋体" w:hint="eastAsia"/>
          <w:sz w:val="22"/>
        </w:rPr>
      </w:pPr>
      <w:r w:rsidRPr="00D1431D">
        <w:rPr>
          <w:rFonts w:ascii="楷体_GB2312" w:eastAsia="楷体_GB2312" w:hAnsi="宋体" w:hint="eastAsia"/>
          <w:sz w:val="22"/>
        </w:rPr>
        <w:t>·优秀：每年度有班级工作计划与总结，及时、认真完成学院要求的各项工作，积极开展班级活动并及时上报活动总结与照片，班干部团结协作、班级成员学习努力、积极向上、无违纪行为，班级氛围融洽。比例为学院班级数20%。</w:t>
      </w:r>
    </w:p>
    <w:p w:rsidR="00036E6C" w:rsidRPr="00D1431D" w:rsidRDefault="00036E6C" w:rsidP="00036E6C">
      <w:pPr>
        <w:snapToGrid w:val="0"/>
        <w:spacing w:line="400" w:lineRule="exact"/>
        <w:rPr>
          <w:rFonts w:ascii="楷体_GB2312" w:eastAsia="楷体_GB2312" w:hAnsi="宋体" w:hint="eastAsia"/>
          <w:sz w:val="22"/>
        </w:rPr>
      </w:pPr>
      <w:r w:rsidRPr="00D1431D">
        <w:rPr>
          <w:rFonts w:ascii="楷体_GB2312" w:eastAsia="楷体_GB2312" w:hAnsi="宋体" w:hint="eastAsia"/>
          <w:sz w:val="22"/>
        </w:rPr>
        <w:t>·良好： 对于班级工作有一定计划、年度撰写总结积极参与先进班级评审，能较好地完成学院要求的各项工作，开展一定的班级活动并上交总结，班干部团结协作、班级成员学习努力、积极向上，班级氛围较为融洽。</w:t>
      </w:r>
    </w:p>
    <w:p w:rsidR="00036E6C" w:rsidRPr="00D1431D" w:rsidRDefault="00036E6C" w:rsidP="00036E6C">
      <w:pPr>
        <w:snapToGrid w:val="0"/>
        <w:spacing w:line="400" w:lineRule="exact"/>
        <w:rPr>
          <w:rFonts w:ascii="楷体_GB2312" w:eastAsia="楷体_GB2312" w:hAnsi="宋体" w:hint="eastAsia"/>
          <w:sz w:val="22"/>
        </w:rPr>
      </w:pPr>
      <w:r w:rsidRPr="00D1431D">
        <w:rPr>
          <w:rFonts w:ascii="楷体_GB2312" w:eastAsia="楷体_GB2312" w:hAnsi="宋体" w:hint="eastAsia"/>
          <w:sz w:val="22"/>
        </w:rPr>
        <w:t>·合格：能够开展班级活动，完成学院要求的各项工作，形成班级积极向上的氛围。</w:t>
      </w:r>
    </w:p>
    <w:p w:rsidR="00036E6C" w:rsidRPr="00D1431D" w:rsidRDefault="00036E6C" w:rsidP="00036E6C">
      <w:pPr>
        <w:snapToGrid w:val="0"/>
        <w:spacing w:line="400" w:lineRule="exact"/>
        <w:rPr>
          <w:rFonts w:ascii="楷体_GB2312" w:eastAsia="楷体_GB2312" w:hAnsi="宋体" w:hint="eastAsia"/>
          <w:sz w:val="22"/>
        </w:rPr>
      </w:pPr>
      <w:r w:rsidRPr="00D1431D">
        <w:rPr>
          <w:rFonts w:ascii="楷体_GB2312" w:eastAsia="楷体_GB2312" w:hAnsi="宋体" w:hint="eastAsia"/>
          <w:sz w:val="22"/>
        </w:rPr>
        <w:t>·不合格：对学院要求的工作敷衍、拖延，班级散乱。</w:t>
      </w:r>
    </w:p>
    <w:p w:rsidR="00166B04" w:rsidRDefault="00166B04" w:rsidP="00036E6C">
      <w:pPr>
        <w:tabs>
          <w:tab w:val="num" w:pos="1140"/>
          <w:tab w:val="left" w:pos="1260"/>
        </w:tabs>
        <w:snapToGrid w:val="0"/>
        <w:spacing w:line="400" w:lineRule="exact"/>
        <w:ind w:right="1540" w:firstLineChars="200" w:firstLine="440"/>
        <w:rPr>
          <w:rFonts w:ascii="楷体_GB2312" w:eastAsia="楷体_GB2312" w:hAnsi="宋体"/>
          <w:sz w:val="22"/>
        </w:rPr>
      </w:pPr>
    </w:p>
    <w:p w:rsidR="00036E6C" w:rsidRPr="00036E6C" w:rsidRDefault="00036E6C" w:rsidP="00036E6C">
      <w:pPr>
        <w:snapToGrid w:val="0"/>
        <w:spacing w:line="400" w:lineRule="exact"/>
        <w:rPr>
          <w:rFonts w:ascii="宋体" w:hAnsi="宋体"/>
          <w:b/>
          <w:sz w:val="22"/>
        </w:rPr>
      </w:pPr>
      <w:r w:rsidRPr="00036E6C">
        <w:rPr>
          <w:rFonts w:ascii="宋体" w:hAnsi="宋体" w:hint="eastAsia"/>
          <w:b/>
          <w:sz w:val="22"/>
        </w:rPr>
        <w:t>附件3：公共管理学院评选2018年浙江大学优秀毕业研究生流程</w:t>
      </w:r>
    </w:p>
    <w:p w:rsidR="00036E6C" w:rsidRDefault="00036E6C" w:rsidP="00036E6C">
      <w:pPr>
        <w:snapToGrid w:val="0"/>
        <w:spacing w:line="400" w:lineRule="exact"/>
        <w:rPr>
          <w:rFonts w:ascii="楷体_GB2312" w:eastAsia="楷体_GB2312" w:hAnsi="宋体"/>
          <w:sz w:val="22"/>
        </w:rPr>
      </w:pPr>
      <w:r w:rsidRPr="00D1431D">
        <w:rPr>
          <w:rFonts w:ascii="楷体_GB2312" w:eastAsia="楷体_GB2312" w:hAnsi="宋体" w:hint="eastAsia"/>
          <w:sz w:val="22"/>
        </w:rPr>
        <w:t>·</w:t>
      </w:r>
      <w:r>
        <w:rPr>
          <w:rFonts w:ascii="楷体_GB2312" w:eastAsia="楷体_GB2312" w:hAnsi="宋体" w:hint="eastAsia"/>
          <w:sz w:val="22"/>
        </w:rPr>
        <w:t>评选条件：</w:t>
      </w:r>
    </w:p>
    <w:p w:rsidR="00036E6C" w:rsidRPr="00036E6C" w:rsidRDefault="00036E6C" w:rsidP="00036E6C">
      <w:pPr>
        <w:snapToGrid w:val="0"/>
        <w:spacing w:line="400" w:lineRule="exact"/>
        <w:ind w:firstLineChars="200" w:firstLine="440"/>
        <w:rPr>
          <w:rFonts w:ascii="楷体_GB2312" w:eastAsia="楷体_GB2312" w:hAnsi="宋体" w:hint="eastAsia"/>
          <w:sz w:val="22"/>
        </w:rPr>
      </w:pPr>
      <w:r w:rsidRPr="00036E6C">
        <w:rPr>
          <w:rFonts w:ascii="楷体_GB2312" w:eastAsia="楷体_GB2312" w:hAnsi="宋体" w:hint="eastAsia"/>
          <w:sz w:val="22"/>
        </w:rPr>
        <w:t>1、校级优秀毕业研究生评选：评选参照《浙江大学优秀研究生评选和奖励办法》(浙大发研〔2008〕113号)有关评定条件及学院相关细则执行。校级优秀毕业研究生评选，比例不超过应届毕业研究生数的20%。在2018年按正常学制规定时间毕业的研究生均可参加此次评选，学校在春季毕业、夏季毕业各发一次文件。</w:t>
      </w:r>
    </w:p>
    <w:p w:rsidR="00036E6C" w:rsidRPr="00036E6C" w:rsidRDefault="00036E6C" w:rsidP="00036E6C">
      <w:pPr>
        <w:snapToGrid w:val="0"/>
        <w:spacing w:line="400" w:lineRule="exact"/>
        <w:ind w:firstLineChars="200" w:firstLine="440"/>
        <w:rPr>
          <w:rFonts w:ascii="楷体_GB2312" w:eastAsia="楷体_GB2312" w:hAnsi="宋体" w:hint="eastAsia"/>
          <w:sz w:val="22"/>
        </w:rPr>
      </w:pPr>
      <w:r w:rsidRPr="00036E6C">
        <w:rPr>
          <w:rFonts w:ascii="楷体_GB2312" w:eastAsia="楷体_GB2312" w:hAnsi="宋体" w:hint="eastAsia"/>
          <w:sz w:val="22"/>
        </w:rPr>
        <w:t>具体参评条件如下：（1）学习努力，成绩优秀，有优秀学术论文发表或取得科研成果。（2）博士研究生获得过1项以上（含1项）校级奖学金和1项校级荣誉称号；硕士研究生获得1项以上（含1项）校级奖学金或荣誉称号。（3）同等条件下，非在职研究生和毕业论文成绩优秀者优先。（4）在规定学制（学校文件有另行规定的除外）内通过毕业论文答辩并获得学位。</w:t>
      </w:r>
    </w:p>
    <w:p w:rsidR="00036E6C" w:rsidRDefault="00036E6C" w:rsidP="00036E6C">
      <w:pPr>
        <w:snapToGrid w:val="0"/>
        <w:spacing w:line="400" w:lineRule="exact"/>
        <w:ind w:firstLineChars="200" w:firstLine="440"/>
        <w:rPr>
          <w:rFonts w:ascii="楷体_GB2312" w:eastAsia="楷体_GB2312" w:hAnsi="宋体"/>
          <w:sz w:val="22"/>
        </w:rPr>
      </w:pPr>
      <w:r w:rsidRPr="00036E6C">
        <w:rPr>
          <w:rFonts w:ascii="楷体_GB2312" w:eastAsia="楷体_GB2312" w:hAnsi="宋体" w:hint="eastAsia"/>
          <w:sz w:val="22"/>
        </w:rPr>
        <w:t>2、省级优秀毕业研究生评比：省级优秀毕业研究生评比条件根据《浙江省教育厅办公室关于对2018届浙江省普通高等学校优秀毕业生进行确认的通知》中有关评比条件执行。</w:t>
      </w:r>
    </w:p>
    <w:p w:rsidR="00036E6C" w:rsidRPr="00036E6C" w:rsidRDefault="00036E6C" w:rsidP="00036E6C">
      <w:pPr>
        <w:snapToGrid w:val="0"/>
        <w:spacing w:line="400" w:lineRule="exact"/>
        <w:ind w:firstLineChars="200" w:firstLine="440"/>
        <w:rPr>
          <w:rFonts w:ascii="楷体_GB2312" w:eastAsia="楷体_GB2312" w:hAnsi="宋体" w:hint="eastAsia"/>
          <w:sz w:val="22"/>
        </w:rPr>
      </w:pPr>
      <w:r w:rsidRPr="00036E6C">
        <w:rPr>
          <w:rFonts w:ascii="楷体_GB2312" w:eastAsia="楷体_GB2312" w:hAnsi="宋体" w:hint="eastAsia"/>
          <w:sz w:val="22"/>
        </w:rPr>
        <w:lastRenderedPageBreak/>
        <w:t>具体评比条件如下：（1）热爱祖国，具有坚定正确的政治方向，坚持党的基本路线，认真学习马克思列宁主义、毛泽东思想、邓小平理论、“三个代表”重要思想和科学发展观，认真学习习近平总书记系列重要讲话精神，践行社会主义核心价值观；模范遵守国家法律法规、高等学校学生行为准则和学校规章制度。（2）按时修完教学计划中的全部学业，学习勤奋、成绩优异；积极参加各种文体活动、社团活动、公益活动和创新创业活动，尊敬师长、团结同学，师生反映良好。（3）研究生期间获得过校级荣誉或奖学金2次（项）以上；在校期间未受过纪律处分。</w:t>
      </w:r>
    </w:p>
    <w:p w:rsidR="00EE1BC4" w:rsidRDefault="00036E6C" w:rsidP="00036E6C">
      <w:pPr>
        <w:snapToGrid w:val="0"/>
        <w:spacing w:line="400" w:lineRule="exact"/>
        <w:rPr>
          <w:rFonts w:ascii="楷体_GB2312" w:eastAsia="楷体_GB2312" w:hAnsi="宋体"/>
          <w:sz w:val="22"/>
        </w:rPr>
      </w:pPr>
      <w:r w:rsidRPr="00036E6C">
        <w:rPr>
          <w:rFonts w:ascii="楷体_GB2312" w:eastAsia="楷体_GB2312" w:hAnsi="宋体" w:hint="eastAsia"/>
          <w:sz w:val="22"/>
        </w:rPr>
        <w:t>★</w:t>
      </w:r>
      <w:r>
        <w:rPr>
          <w:rFonts w:ascii="楷体_GB2312" w:eastAsia="楷体_GB2312" w:hAnsi="宋体" w:hint="eastAsia"/>
          <w:sz w:val="22"/>
        </w:rPr>
        <w:t>2018年</w:t>
      </w:r>
      <w:r w:rsidRPr="00036E6C">
        <w:rPr>
          <w:rFonts w:ascii="楷体_GB2312" w:eastAsia="楷体_GB2312" w:hAnsi="宋体" w:hint="eastAsia"/>
          <w:sz w:val="22"/>
        </w:rPr>
        <w:t>我院校优可评人数为53人（非在职37人，双证在职16人），省优可评人数为8人。省级优秀毕业研究生应在校级优秀毕业研究生人选中产生，评选比例不超过应届毕业研究生人数的5%。在职研究生不参加省级优秀毕业研究生评选。</w:t>
      </w:r>
    </w:p>
    <w:p w:rsidR="00F7364C" w:rsidRDefault="00F7364C" w:rsidP="00F7364C">
      <w:pPr>
        <w:snapToGrid w:val="0"/>
        <w:spacing w:line="400" w:lineRule="exact"/>
        <w:rPr>
          <w:rFonts w:ascii="楷体_GB2312" w:eastAsia="楷体_GB2312" w:hAnsi="宋体"/>
          <w:sz w:val="22"/>
        </w:rPr>
      </w:pPr>
      <w:r w:rsidRPr="00D1431D">
        <w:rPr>
          <w:rFonts w:ascii="楷体_GB2312" w:eastAsia="楷体_GB2312" w:hAnsi="宋体" w:hint="eastAsia"/>
          <w:sz w:val="22"/>
        </w:rPr>
        <w:t>·</w:t>
      </w:r>
      <w:r>
        <w:rPr>
          <w:rFonts w:ascii="楷体_GB2312" w:eastAsia="楷体_GB2312" w:hAnsi="宋体" w:hint="eastAsia"/>
          <w:sz w:val="22"/>
        </w:rPr>
        <w:t>评选</w:t>
      </w:r>
      <w:r>
        <w:rPr>
          <w:rFonts w:ascii="楷体_GB2312" w:eastAsia="楷体_GB2312" w:hAnsi="宋体" w:hint="eastAsia"/>
          <w:sz w:val="22"/>
        </w:rPr>
        <w:t>流程</w:t>
      </w:r>
      <w:r>
        <w:rPr>
          <w:rFonts w:ascii="楷体_GB2312" w:eastAsia="楷体_GB2312" w:hAnsi="宋体" w:hint="eastAsia"/>
          <w:sz w:val="22"/>
        </w:rPr>
        <w:t>：</w:t>
      </w:r>
    </w:p>
    <w:p w:rsidR="00F7364C" w:rsidRDefault="00F7364C" w:rsidP="00F7364C">
      <w:pPr>
        <w:snapToGrid w:val="0"/>
        <w:spacing w:line="400" w:lineRule="exact"/>
        <w:ind w:firstLineChars="200" w:firstLine="440"/>
        <w:rPr>
          <w:rFonts w:ascii="楷体_GB2312" w:eastAsia="楷体_GB2312" w:hAnsi="宋体"/>
          <w:sz w:val="22"/>
        </w:rPr>
      </w:pPr>
      <w:r w:rsidRPr="00F7364C">
        <w:rPr>
          <w:rFonts w:ascii="楷体_GB2312" w:eastAsia="楷体_GB2312" w:hAnsi="宋体" w:hint="eastAsia"/>
          <w:sz w:val="22"/>
        </w:rPr>
        <w:t>1、网上申请：优秀毕业研究生的评选工作遵循学生自主申报原则，请有意申请校优和省优毕业生的同学于3月8日下午5点前登录研究生信息管理系统和评奖评优模块（开放时间：3月1日）填写“浙江大学2018届优秀毕业研究生评审登记表”，如同时申请省级优秀毕业生，还须填写“浙江省普通高等院校优秀毕业生登记表”，以上表格均从系统中导出（请认真阅读相关提示和本通知注意事项）。逾期未登录系统申报的同学视为放弃参评本次优秀毕业生。</w:t>
      </w:r>
    </w:p>
    <w:p w:rsidR="00F7364C" w:rsidRPr="00F7364C" w:rsidRDefault="00F7364C" w:rsidP="00F7364C">
      <w:pPr>
        <w:snapToGrid w:val="0"/>
        <w:spacing w:line="400" w:lineRule="exact"/>
        <w:ind w:firstLineChars="200" w:firstLine="440"/>
        <w:rPr>
          <w:rFonts w:ascii="楷体_GB2312" w:eastAsia="楷体_GB2312" w:hAnsi="宋体" w:hint="eastAsia"/>
          <w:sz w:val="22"/>
        </w:rPr>
      </w:pPr>
      <w:r w:rsidRPr="00F7364C">
        <w:rPr>
          <w:rFonts w:ascii="楷体_GB2312" w:eastAsia="楷体_GB2312" w:hAnsi="宋体" w:hint="eastAsia"/>
          <w:sz w:val="22"/>
        </w:rPr>
        <w:t>2、递交纸质版登记表：网上系统申请后请同学按照要求导出表格，调整表格格式后正反打印，一式两份，于3月8日下午5点前上交至学院团委办公室（紫金港校区蒙民伟楼353室），并发送至邮箱spa@zju.edu.cn.</w:t>
      </w:r>
    </w:p>
    <w:p w:rsidR="00C244CA" w:rsidRPr="00036E6C" w:rsidRDefault="00F7364C" w:rsidP="00F7364C">
      <w:pPr>
        <w:snapToGrid w:val="0"/>
        <w:spacing w:line="400" w:lineRule="exact"/>
        <w:ind w:firstLineChars="200" w:firstLine="440"/>
        <w:rPr>
          <w:rFonts w:ascii="楷体_GB2312" w:eastAsia="楷体_GB2312" w:hAnsi="宋体" w:hint="eastAsia"/>
          <w:sz w:val="22"/>
        </w:rPr>
      </w:pPr>
      <w:r w:rsidRPr="00F7364C">
        <w:rPr>
          <w:rFonts w:ascii="楷体_GB2312" w:eastAsia="楷体_GB2312" w:hAnsi="宋体" w:hint="eastAsia"/>
          <w:sz w:val="22"/>
        </w:rPr>
        <w:t>3、学院评审：学院将遵循公平、公正、公开的原则，在对申报材料认真审核的基础上进行评选。评审结果将于3月10日之前在学院网站进行公示，充分征求教师、学生的意见。</w:t>
      </w:r>
    </w:p>
    <w:sectPr w:rsidR="00C244CA" w:rsidRPr="00036E6C" w:rsidSect="00280C63">
      <w:pgSz w:w="11906" w:h="16838"/>
      <w:pgMar w:top="1418" w:right="1134" w:bottom="1418"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F5F" w:rsidRDefault="00F64F5F" w:rsidP="00CB791D">
      <w:r>
        <w:separator/>
      </w:r>
    </w:p>
  </w:endnote>
  <w:endnote w:type="continuationSeparator" w:id="0">
    <w:p w:rsidR="00F64F5F" w:rsidRDefault="00F64F5F" w:rsidP="00CB7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F5F" w:rsidRDefault="00F64F5F" w:rsidP="00CB791D">
      <w:r>
        <w:separator/>
      </w:r>
    </w:p>
  </w:footnote>
  <w:footnote w:type="continuationSeparator" w:id="0">
    <w:p w:rsidR="00F64F5F" w:rsidRDefault="00F64F5F" w:rsidP="00CB79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0531F"/>
    <w:multiLevelType w:val="hybridMultilevel"/>
    <w:tmpl w:val="08B0C36C"/>
    <w:lvl w:ilvl="0" w:tplc="04090011">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 w15:restartNumberingAfterBreak="0">
    <w:nsid w:val="0C485477"/>
    <w:multiLevelType w:val="hybridMultilevel"/>
    <w:tmpl w:val="26C84DCA"/>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E73D8B"/>
    <w:multiLevelType w:val="singleLevel"/>
    <w:tmpl w:val="4AC017A6"/>
    <w:lvl w:ilvl="0">
      <w:start w:val="1"/>
      <w:numFmt w:val="decimal"/>
      <w:lvlText w:val="（%1）"/>
      <w:legacy w:legacy="1" w:legacySpace="0" w:legacyIndent="840"/>
      <w:lvlJc w:val="left"/>
      <w:pPr>
        <w:ind w:left="1380" w:hanging="840"/>
      </w:pPr>
      <w:rPr>
        <w:rFonts w:ascii="宋体" w:eastAsia="宋体" w:hint="eastAsia"/>
        <w:b w:val="0"/>
        <w:i w:val="0"/>
        <w:sz w:val="28"/>
        <w:u w:val="none"/>
      </w:rPr>
    </w:lvl>
  </w:abstractNum>
  <w:abstractNum w:abstractNumId="3" w15:restartNumberingAfterBreak="0">
    <w:nsid w:val="123825B8"/>
    <w:multiLevelType w:val="hybridMultilevel"/>
    <w:tmpl w:val="82DA4AA4"/>
    <w:lvl w:ilvl="0" w:tplc="04090011">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15:restartNumberingAfterBreak="0">
    <w:nsid w:val="17CF0C43"/>
    <w:multiLevelType w:val="hybridMultilevel"/>
    <w:tmpl w:val="3B4E7C4E"/>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A474910"/>
    <w:multiLevelType w:val="hybridMultilevel"/>
    <w:tmpl w:val="43DA75FE"/>
    <w:lvl w:ilvl="0" w:tplc="04090015">
      <w:start w:val="1"/>
      <w:numFmt w:val="upperLetter"/>
      <w:lvlText w:val="%1."/>
      <w:lvlJc w:val="left"/>
      <w:pPr>
        <w:tabs>
          <w:tab w:val="num" w:pos="1420"/>
        </w:tabs>
        <w:ind w:left="1420" w:hanging="420"/>
      </w:pPr>
    </w:lvl>
    <w:lvl w:ilvl="1" w:tplc="04090019" w:tentative="1">
      <w:start w:val="1"/>
      <w:numFmt w:val="lowerLetter"/>
      <w:lvlText w:val="%2)"/>
      <w:lvlJc w:val="left"/>
      <w:pPr>
        <w:tabs>
          <w:tab w:val="num" w:pos="1840"/>
        </w:tabs>
        <w:ind w:left="1840" w:hanging="420"/>
      </w:pPr>
    </w:lvl>
    <w:lvl w:ilvl="2" w:tplc="0409001B" w:tentative="1">
      <w:start w:val="1"/>
      <w:numFmt w:val="lowerRoman"/>
      <w:lvlText w:val="%3."/>
      <w:lvlJc w:val="right"/>
      <w:pPr>
        <w:tabs>
          <w:tab w:val="num" w:pos="2260"/>
        </w:tabs>
        <w:ind w:left="2260" w:hanging="420"/>
      </w:pPr>
    </w:lvl>
    <w:lvl w:ilvl="3" w:tplc="0409000F" w:tentative="1">
      <w:start w:val="1"/>
      <w:numFmt w:val="decimal"/>
      <w:lvlText w:val="%4."/>
      <w:lvlJc w:val="left"/>
      <w:pPr>
        <w:tabs>
          <w:tab w:val="num" w:pos="2680"/>
        </w:tabs>
        <w:ind w:left="2680" w:hanging="420"/>
      </w:pPr>
    </w:lvl>
    <w:lvl w:ilvl="4" w:tplc="04090019" w:tentative="1">
      <w:start w:val="1"/>
      <w:numFmt w:val="lowerLetter"/>
      <w:lvlText w:val="%5)"/>
      <w:lvlJc w:val="left"/>
      <w:pPr>
        <w:tabs>
          <w:tab w:val="num" w:pos="3100"/>
        </w:tabs>
        <w:ind w:left="3100" w:hanging="420"/>
      </w:pPr>
    </w:lvl>
    <w:lvl w:ilvl="5" w:tplc="0409001B" w:tentative="1">
      <w:start w:val="1"/>
      <w:numFmt w:val="lowerRoman"/>
      <w:lvlText w:val="%6."/>
      <w:lvlJc w:val="right"/>
      <w:pPr>
        <w:tabs>
          <w:tab w:val="num" w:pos="3520"/>
        </w:tabs>
        <w:ind w:left="3520" w:hanging="420"/>
      </w:pPr>
    </w:lvl>
    <w:lvl w:ilvl="6" w:tplc="0409000F" w:tentative="1">
      <w:start w:val="1"/>
      <w:numFmt w:val="decimal"/>
      <w:lvlText w:val="%7."/>
      <w:lvlJc w:val="left"/>
      <w:pPr>
        <w:tabs>
          <w:tab w:val="num" w:pos="3940"/>
        </w:tabs>
        <w:ind w:left="3940" w:hanging="420"/>
      </w:pPr>
    </w:lvl>
    <w:lvl w:ilvl="7" w:tplc="04090019" w:tentative="1">
      <w:start w:val="1"/>
      <w:numFmt w:val="lowerLetter"/>
      <w:lvlText w:val="%8)"/>
      <w:lvlJc w:val="left"/>
      <w:pPr>
        <w:tabs>
          <w:tab w:val="num" w:pos="4360"/>
        </w:tabs>
        <w:ind w:left="4360" w:hanging="420"/>
      </w:pPr>
    </w:lvl>
    <w:lvl w:ilvl="8" w:tplc="0409001B" w:tentative="1">
      <w:start w:val="1"/>
      <w:numFmt w:val="lowerRoman"/>
      <w:lvlText w:val="%9."/>
      <w:lvlJc w:val="right"/>
      <w:pPr>
        <w:tabs>
          <w:tab w:val="num" w:pos="4780"/>
        </w:tabs>
        <w:ind w:left="4780" w:hanging="420"/>
      </w:pPr>
    </w:lvl>
  </w:abstractNum>
  <w:abstractNum w:abstractNumId="6" w15:restartNumberingAfterBreak="0">
    <w:nsid w:val="1AA147E2"/>
    <w:multiLevelType w:val="hybridMultilevel"/>
    <w:tmpl w:val="51EC24A4"/>
    <w:lvl w:ilvl="0" w:tplc="E2E623D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15:restartNumberingAfterBreak="0">
    <w:nsid w:val="1B1226B6"/>
    <w:multiLevelType w:val="singleLevel"/>
    <w:tmpl w:val="B71AFB32"/>
    <w:lvl w:ilvl="0">
      <w:start w:val="4"/>
      <w:numFmt w:val="decimal"/>
      <w:lvlText w:val="%1、"/>
      <w:legacy w:legacy="1" w:legacySpace="0" w:legacyIndent="570"/>
      <w:lvlJc w:val="left"/>
      <w:pPr>
        <w:ind w:left="1110" w:hanging="570"/>
      </w:pPr>
      <w:rPr>
        <w:rFonts w:ascii="宋体" w:eastAsia="宋体" w:hint="eastAsia"/>
        <w:b w:val="0"/>
        <w:i w:val="0"/>
        <w:sz w:val="28"/>
      </w:rPr>
    </w:lvl>
  </w:abstractNum>
  <w:abstractNum w:abstractNumId="8" w15:restartNumberingAfterBreak="0">
    <w:nsid w:val="1BAB1736"/>
    <w:multiLevelType w:val="hybridMultilevel"/>
    <w:tmpl w:val="31B8C5BC"/>
    <w:lvl w:ilvl="0" w:tplc="FFFFFFFF">
      <w:start w:val="1"/>
      <w:numFmt w:val="japaneseCounting"/>
      <w:lvlText w:val="%1，"/>
      <w:lvlJc w:val="left"/>
      <w:pPr>
        <w:tabs>
          <w:tab w:val="num" w:pos="420"/>
        </w:tabs>
        <w:ind w:left="420" w:hanging="420"/>
      </w:pPr>
      <w:rPr>
        <w:rFonts w:hint="eastAsia"/>
      </w:rPr>
    </w:lvl>
    <w:lvl w:ilvl="1" w:tplc="FFFFFFFF">
      <w:start w:val="1"/>
      <w:numFmt w:val="japaneseCounting"/>
      <w:lvlText w:val="（%2）"/>
      <w:lvlJc w:val="left"/>
      <w:pPr>
        <w:tabs>
          <w:tab w:val="num" w:pos="1140"/>
        </w:tabs>
        <w:ind w:left="1140" w:hanging="720"/>
      </w:pPr>
      <w:rPr>
        <w:rFonts w:hint="eastAsia"/>
      </w:rPr>
    </w:lvl>
    <w:lvl w:ilvl="2" w:tplc="FFFFFFFF">
      <w:start w:val="1"/>
      <w:numFmt w:val="decimal"/>
      <w:lvlText w:val="%3，"/>
      <w:lvlJc w:val="left"/>
      <w:pPr>
        <w:tabs>
          <w:tab w:val="num" w:pos="1200"/>
        </w:tabs>
        <w:ind w:left="1200" w:hanging="360"/>
      </w:pPr>
      <w:rPr>
        <w:rFonts w:hint="eastAsia"/>
      </w:rPr>
    </w:lvl>
    <w:lvl w:ilvl="3" w:tplc="FFFFFFFF">
      <w:start w:val="1"/>
      <w:numFmt w:val="decimal"/>
      <w:lvlText w:val="%4、"/>
      <w:lvlJc w:val="left"/>
      <w:pPr>
        <w:tabs>
          <w:tab w:val="num" w:pos="1620"/>
        </w:tabs>
        <w:ind w:left="1620" w:hanging="360"/>
      </w:pPr>
      <w:rPr>
        <w:rFonts w:hint="eastAsia"/>
      </w:r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 w15:restartNumberingAfterBreak="0">
    <w:nsid w:val="1C9417AE"/>
    <w:multiLevelType w:val="singleLevel"/>
    <w:tmpl w:val="500A069E"/>
    <w:lvl w:ilvl="0">
      <w:start w:val="1"/>
      <w:numFmt w:val="decimal"/>
      <w:lvlText w:val="（%1）"/>
      <w:lvlJc w:val="left"/>
      <w:pPr>
        <w:tabs>
          <w:tab w:val="num" w:pos="1365"/>
        </w:tabs>
        <w:ind w:left="1365" w:hanging="765"/>
      </w:pPr>
      <w:rPr>
        <w:rFonts w:hint="eastAsia"/>
      </w:rPr>
    </w:lvl>
  </w:abstractNum>
  <w:abstractNum w:abstractNumId="10" w15:restartNumberingAfterBreak="0">
    <w:nsid w:val="1DBF52E8"/>
    <w:multiLevelType w:val="hybridMultilevel"/>
    <w:tmpl w:val="9EF24FAA"/>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211E3F92"/>
    <w:multiLevelType w:val="hybridMultilevel"/>
    <w:tmpl w:val="0D90D0F0"/>
    <w:lvl w:ilvl="0" w:tplc="0409000B">
      <w:start w:val="1"/>
      <w:numFmt w:val="bullet"/>
      <w:lvlText w:val=""/>
      <w:lvlJc w:val="left"/>
      <w:pPr>
        <w:tabs>
          <w:tab w:val="num" w:pos="1260"/>
        </w:tabs>
        <w:ind w:left="1260" w:hanging="420"/>
      </w:pPr>
      <w:rPr>
        <w:rFonts w:ascii="Wingdings" w:hAnsi="Wingdings" w:hint="default"/>
      </w:rPr>
    </w:lvl>
    <w:lvl w:ilvl="1" w:tplc="0409000B">
      <w:start w:val="1"/>
      <w:numFmt w:val="bullet"/>
      <w:lvlText w:val=""/>
      <w:lvlJc w:val="left"/>
      <w:pPr>
        <w:tabs>
          <w:tab w:val="num" w:pos="1680"/>
        </w:tabs>
        <w:ind w:left="1680" w:hanging="420"/>
      </w:pPr>
      <w:rPr>
        <w:rFonts w:ascii="Wingdings" w:hAnsi="Wingdings" w:hint="default"/>
      </w:r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2" w15:restartNumberingAfterBreak="0">
    <w:nsid w:val="21AD220E"/>
    <w:multiLevelType w:val="hybridMultilevel"/>
    <w:tmpl w:val="0C5A4D2E"/>
    <w:lvl w:ilvl="0" w:tplc="8BF01118">
      <w:start w:val="1"/>
      <w:numFmt w:val="decimal"/>
      <w:lvlText w:val="%1）"/>
      <w:lvlJc w:val="left"/>
      <w:pPr>
        <w:tabs>
          <w:tab w:val="num" w:pos="1679"/>
        </w:tabs>
        <w:ind w:left="1679" w:hanging="840"/>
      </w:pPr>
      <w:rPr>
        <w:rFonts w:hint="eastAsia"/>
      </w:rPr>
    </w:lvl>
    <w:lvl w:ilvl="1" w:tplc="04090019" w:tentative="1">
      <w:start w:val="1"/>
      <w:numFmt w:val="lowerLetter"/>
      <w:lvlText w:val="%2)"/>
      <w:lvlJc w:val="left"/>
      <w:pPr>
        <w:tabs>
          <w:tab w:val="num" w:pos="1679"/>
        </w:tabs>
        <w:ind w:left="1679" w:hanging="420"/>
      </w:pPr>
    </w:lvl>
    <w:lvl w:ilvl="2" w:tplc="0409001B" w:tentative="1">
      <w:start w:val="1"/>
      <w:numFmt w:val="lowerRoman"/>
      <w:lvlText w:val="%3."/>
      <w:lvlJc w:val="right"/>
      <w:pPr>
        <w:tabs>
          <w:tab w:val="num" w:pos="2099"/>
        </w:tabs>
        <w:ind w:left="2099" w:hanging="420"/>
      </w:pPr>
    </w:lvl>
    <w:lvl w:ilvl="3" w:tplc="0409000F" w:tentative="1">
      <w:start w:val="1"/>
      <w:numFmt w:val="decimal"/>
      <w:lvlText w:val="%4."/>
      <w:lvlJc w:val="left"/>
      <w:pPr>
        <w:tabs>
          <w:tab w:val="num" w:pos="2519"/>
        </w:tabs>
        <w:ind w:left="2519" w:hanging="420"/>
      </w:pPr>
    </w:lvl>
    <w:lvl w:ilvl="4" w:tplc="04090019" w:tentative="1">
      <w:start w:val="1"/>
      <w:numFmt w:val="lowerLetter"/>
      <w:lvlText w:val="%5)"/>
      <w:lvlJc w:val="left"/>
      <w:pPr>
        <w:tabs>
          <w:tab w:val="num" w:pos="2939"/>
        </w:tabs>
        <w:ind w:left="2939" w:hanging="420"/>
      </w:pPr>
    </w:lvl>
    <w:lvl w:ilvl="5" w:tplc="0409001B" w:tentative="1">
      <w:start w:val="1"/>
      <w:numFmt w:val="lowerRoman"/>
      <w:lvlText w:val="%6."/>
      <w:lvlJc w:val="right"/>
      <w:pPr>
        <w:tabs>
          <w:tab w:val="num" w:pos="3359"/>
        </w:tabs>
        <w:ind w:left="3359" w:hanging="420"/>
      </w:pPr>
    </w:lvl>
    <w:lvl w:ilvl="6" w:tplc="0409000F" w:tentative="1">
      <w:start w:val="1"/>
      <w:numFmt w:val="decimal"/>
      <w:lvlText w:val="%7."/>
      <w:lvlJc w:val="left"/>
      <w:pPr>
        <w:tabs>
          <w:tab w:val="num" w:pos="3779"/>
        </w:tabs>
        <w:ind w:left="3779" w:hanging="420"/>
      </w:pPr>
    </w:lvl>
    <w:lvl w:ilvl="7" w:tplc="04090019" w:tentative="1">
      <w:start w:val="1"/>
      <w:numFmt w:val="lowerLetter"/>
      <w:lvlText w:val="%8)"/>
      <w:lvlJc w:val="left"/>
      <w:pPr>
        <w:tabs>
          <w:tab w:val="num" w:pos="4199"/>
        </w:tabs>
        <w:ind w:left="4199" w:hanging="420"/>
      </w:pPr>
    </w:lvl>
    <w:lvl w:ilvl="8" w:tplc="0409001B" w:tentative="1">
      <w:start w:val="1"/>
      <w:numFmt w:val="lowerRoman"/>
      <w:lvlText w:val="%9."/>
      <w:lvlJc w:val="right"/>
      <w:pPr>
        <w:tabs>
          <w:tab w:val="num" w:pos="4619"/>
        </w:tabs>
        <w:ind w:left="4619" w:hanging="420"/>
      </w:pPr>
    </w:lvl>
  </w:abstractNum>
  <w:abstractNum w:abstractNumId="13" w15:restartNumberingAfterBreak="0">
    <w:nsid w:val="2AD856AE"/>
    <w:multiLevelType w:val="hybridMultilevel"/>
    <w:tmpl w:val="245E81B6"/>
    <w:lvl w:ilvl="0" w:tplc="04090011">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4" w15:restartNumberingAfterBreak="0">
    <w:nsid w:val="2C9C188E"/>
    <w:multiLevelType w:val="hybridMultilevel"/>
    <w:tmpl w:val="7E9A7AE0"/>
    <w:lvl w:ilvl="0" w:tplc="04090015">
      <w:start w:val="1"/>
      <w:numFmt w:val="upperLetter"/>
      <w:lvlText w:val="%1."/>
      <w:lvlJc w:val="left"/>
      <w:pPr>
        <w:tabs>
          <w:tab w:val="num" w:pos="1260"/>
        </w:tabs>
        <w:ind w:left="1260" w:hanging="420"/>
      </w:p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5" w15:restartNumberingAfterBreak="0">
    <w:nsid w:val="2F3838D7"/>
    <w:multiLevelType w:val="hybridMultilevel"/>
    <w:tmpl w:val="47FAB404"/>
    <w:lvl w:ilvl="0" w:tplc="930EE4DE">
      <w:start w:val="1"/>
      <w:numFmt w:val="decimal"/>
      <w:lvlText w:val="（%1）"/>
      <w:lvlJc w:val="left"/>
      <w:pPr>
        <w:tabs>
          <w:tab w:val="num" w:pos="1695"/>
        </w:tabs>
        <w:ind w:left="1695" w:hanging="795"/>
      </w:pPr>
      <w:rPr>
        <w:rFonts w:hint="eastAsia"/>
        <w:lang w:val="en-US"/>
      </w:rPr>
    </w:lvl>
    <w:lvl w:ilvl="1" w:tplc="04090019" w:tentative="1">
      <w:start w:val="1"/>
      <w:numFmt w:val="lowerLetter"/>
      <w:lvlText w:val="%2)"/>
      <w:lvlJc w:val="left"/>
      <w:pPr>
        <w:tabs>
          <w:tab w:val="num" w:pos="1740"/>
        </w:tabs>
        <w:ind w:left="1740" w:hanging="420"/>
      </w:pPr>
    </w:lvl>
    <w:lvl w:ilvl="2" w:tplc="0409001B" w:tentative="1">
      <w:start w:val="1"/>
      <w:numFmt w:val="lowerRoman"/>
      <w:lvlText w:val="%3."/>
      <w:lvlJc w:val="righ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9" w:tentative="1">
      <w:start w:val="1"/>
      <w:numFmt w:val="lowerLetter"/>
      <w:lvlText w:val="%5)"/>
      <w:lvlJc w:val="left"/>
      <w:pPr>
        <w:tabs>
          <w:tab w:val="num" w:pos="3000"/>
        </w:tabs>
        <w:ind w:left="3000" w:hanging="420"/>
      </w:pPr>
    </w:lvl>
    <w:lvl w:ilvl="5" w:tplc="0409001B" w:tentative="1">
      <w:start w:val="1"/>
      <w:numFmt w:val="lowerRoman"/>
      <w:lvlText w:val="%6."/>
      <w:lvlJc w:val="righ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9" w:tentative="1">
      <w:start w:val="1"/>
      <w:numFmt w:val="lowerLetter"/>
      <w:lvlText w:val="%8)"/>
      <w:lvlJc w:val="left"/>
      <w:pPr>
        <w:tabs>
          <w:tab w:val="num" w:pos="4260"/>
        </w:tabs>
        <w:ind w:left="4260" w:hanging="420"/>
      </w:pPr>
    </w:lvl>
    <w:lvl w:ilvl="8" w:tplc="0409001B" w:tentative="1">
      <w:start w:val="1"/>
      <w:numFmt w:val="lowerRoman"/>
      <w:lvlText w:val="%9."/>
      <w:lvlJc w:val="right"/>
      <w:pPr>
        <w:tabs>
          <w:tab w:val="num" w:pos="4680"/>
        </w:tabs>
        <w:ind w:left="4680" w:hanging="420"/>
      </w:pPr>
    </w:lvl>
  </w:abstractNum>
  <w:abstractNum w:abstractNumId="16" w15:restartNumberingAfterBreak="0">
    <w:nsid w:val="31B22FEF"/>
    <w:multiLevelType w:val="hybridMultilevel"/>
    <w:tmpl w:val="3E800AE4"/>
    <w:lvl w:ilvl="0" w:tplc="0409000B">
      <w:start w:val="1"/>
      <w:numFmt w:val="bullet"/>
      <w:lvlText w:val=""/>
      <w:lvlJc w:val="left"/>
      <w:pPr>
        <w:tabs>
          <w:tab w:val="num" w:pos="1260"/>
        </w:tabs>
        <w:ind w:left="1260" w:hanging="420"/>
      </w:pPr>
      <w:rPr>
        <w:rFonts w:ascii="Wingdings" w:hAnsi="Wingdings" w:hint="default"/>
      </w:rPr>
    </w:lvl>
    <w:lvl w:ilvl="1" w:tplc="04090003" w:tentative="1">
      <w:start w:val="1"/>
      <w:numFmt w:val="bullet"/>
      <w:lvlText w:val=""/>
      <w:lvlJc w:val="left"/>
      <w:pPr>
        <w:tabs>
          <w:tab w:val="num" w:pos="1680"/>
        </w:tabs>
        <w:ind w:left="1680" w:hanging="420"/>
      </w:pPr>
      <w:rPr>
        <w:rFonts w:ascii="Wingdings" w:hAnsi="Wingdings" w:hint="default"/>
      </w:rPr>
    </w:lvl>
    <w:lvl w:ilvl="2" w:tplc="04090005"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17" w15:restartNumberingAfterBreak="0">
    <w:nsid w:val="32355D0C"/>
    <w:multiLevelType w:val="hybridMultilevel"/>
    <w:tmpl w:val="C48237B4"/>
    <w:lvl w:ilvl="0" w:tplc="0409000B">
      <w:start w:val="1"/>
      <w:numFmt w:val="bullet"/>
      <w:lvlText w:val=""/>
      <w:lvlJc w:val="left"/>
      <w:pPr>
        <w:tabs>
          <w:tab w:val="num" w:pos="1259"/>
        </w:tabs>
        <w:ind w:left="1259" w:hanging="420"/>
      </w:pPr>
      <w:rPr>
        <w:rFonts w:ascii="Wingdings" w:hAnsi="Wingdings" w:hint="default"/>
      </w:rPr>
    </w:lvl>
    <w:lvl w:ilvl="1" w:tplc="04090003">
      <w:start w:val="1"/>
      <w:numFmt w:val="bullet"/>
      <w:lvlText w:val=""/>
      <w:lvlJc w:val="left"/>
      <w:pPr>
        <w:tabs>
          <w:tab w:val="num" w:pos="1679"/>
        </w:tabs>
        <w:ind w:left="1679" w:hanging="420"/>
      </w:pPr>
      <w:rPr>
        <w:rFonts w:ascii="Wingdings" w:hAnsi="Wingdings" w:hint="default"/>
      </w:rPr>
    </w:lvl>
    <w:lvl w:ilvl="2" w:tplc="04090005" w:tentative="1">
      <w:start w:val="1"/>
      <w:numFmt w:val="bullet"/>
      <w:lvlText w:val=""/>
      <w:lvlJc w:val="left"/>
      <w:pPr>
        <w:tabs>
          <w:tab w:val="num" w:pos="2099"/>
        </w:tabs>
        <w:ind w:left="2099" w:hanging="420"/>
      </w:pPr>
      <w:rPr>
        <w:rFonts w:ascii="Wingdings" w:hAnsi="Wingdings" w:hint="default"/>
      </w:rPr>
    </w:lvl>
    <w:lvl w:ilvl="3" w:tplc="04090001" w:tentative="1">
      <w:start w:val="1"/>
      <w:numFmt w:val="bullet"/>
      <w:lvlText w:val=""/>
      <w:lvlJc w:val="left"/>
      <w:pPr>
        <w:tabs>
          <w:tab w:val="num" w:pos="2519"/>
        </w:tabs>
        <w:ind w:left="2519" w:hanging="420"/>
      </w:pPr>
      <w:rPr>
        <w:rFonts w:ascii="Wingdings" w:hAnsi="Wingdings" w:hint="default"/>
      </w:rPr>
    </w:lvl>
    <w:lvl w:ilvl="4" w:tplc="04090003" w:tentative="1">
      <w:start w:val="1"/>
      <w:numFmt w:val="bullet"/>
      <w:lvlText w:val=""/>
      <w:lvlJc w:val="left"/>
      <w:pPr>
        <w:tabs>
          <w:tab w:val="num" w:pos="2939"/>
        </w:tabs>
        <w:ind w:left="2939" w:hanging="420"/>
      </w:pPr>
      <w:rPr>
        <w:rFonts w:ascii="Wingdings" w:hAnsi="Wingdings" w:hint="default"/>
      </w:rPr>
    </w:lvl>
    <w:lvl w:ilvl="5" w:tplc="04090005" w:tentative="1">
      <w:start w:val="1"/>
      <w:numFmt w:val="bullet"/>
      <w:lvlText w:val=""/>
      <w:lvlJc w:val="left"/>
      <w:pPr>
        <w:tabs>
          <w:tab w:val="num" w:pos="3359"/>
        </w:tabs>
        <w:ind w:left="3359" w:hanging="420"/>
      </w:pPr>
      <w:rPr>
        <w:rFonts w:ascii="Wingdings" w:hAnsi="Wingdings" w:hint="default"/>
      </w:rPr>
    </w:lvl>
    <w:lvl w:ilvl="6" w:tplc="04090001" w:tentative="1">
      <w:start w:val="1"/>
      <w:numFmt w:val="bullet"/>
      <w:lvlText w:val=""/>
      <w:lvlJc w:val="left"/>
      <w:pPr>
        <w:tabs>
          <w:tab w:val="num" w:pos="3779"/>
        </w:tabs>
        <w:ind w:left="3779" w:hanging="420"/>
      </w:pPr>
      <w:rPr>
        <w:rFonts w:ascii="Wingdings" w:hAnsi="Wingdings" w:hint="default"/>
      </w:rPr>
    </w:lvl>
    <w:lvl w:ilvl="7" w:tplc="04090003" w:tentative="1">
      <w:start w:val="1"/>
      <w:numFmt w:val="bullet"/>
      <w:lvlText w:val=""/>
      <w:lvlJc w:val="left"/>
      <w:pPr>
        <w:tabs>
          <w:tab w:val="num" w:pos="4199"/>
        </w:tabs>
        <w:ind w:left="4199" w:hanging="420"/>
      </w:pPr>
      <w:rPr>
        <w:rFonts w:ascii="Wingdings" w:hAnsi="Wingdings" w:hint="default"/>
      </w:rPr>
    </w:lvl>
    <w:lvl w:ilvl="8" w:tplc="04090005" w:tentative="1">
      <w:start w:val="1"/>
      <w:numFmt w:val="bullet"/>
      <w:lvlText w:val=""/>
      <w:lvlJc w:val="left"/>
      <w:pPr>
        <w:tabs>
          <w:tab w:val="num" w:pos="4619"/>
        </w:tabs>
        <w:ind w:left="4619" w:hanging="420"/>
      </w:pPr>
      <w:rPr>
        <w:rFonts w:ascii="Wingdings" w:hAnsi="Wingdings" w:hint="default"/>
      </w:rPr>
    </w:lvl>
  </w:abstractNum>
  <w:abstractNum w:abstractNumId="18" w15:restartNumberingAfterBreak="0">
    <w:nsid w:val="327B5072"/>
    <w:multiLevelType w:val="singleLevel"/>
    <w:tmpl w:val="F2C86468"/>
    <w:lvl w:ilvl="0">
      <w:start w:val="1"/>
      <w:numFmt w:val="japaneseCounting"/>
      <w:lvlText w:val="%1、"/>
      <w:lvlJc w:val="left"/>
      <w:pPr>
        <w:tabs>
          <w:tab w:val="num" w:pos="480"/>
        </w:tabs>
        <w:ind w:left="480" w:hanging="480"/>
      </w:pPr>
      <w:rPr>
        <w:rFonts w:hint="eastAsia"/>
      </w:rPr>
    </w:lvl>
  </w:abstractNum>
  <w:abstractNum w:abstractNumId="19" w15:restartNumberingAfterBreak="0">
    <w:nsid w:val="36453405"/>
    <w:multiLevelType w:val="hybridMultilevel"/>
    <w:tmpl w:val="AE742F96"/>
    <w:lvl w:ilvl="0" w:tplc="0409000F">
      <w:start w:val="1"/>
      <w:numFmt w:val="decimal"/>
      <w:lvlText w:val="%1."/>
      <w:lvlJc w:val="left"/>
      <w:pPr>
        <w:tabs>
          <w:tab w:val="num" w:pos="1080"/>
        </w:tabs>
        <w:ind w:left="1080" w:hanging="420"/>
      </w:pPr>
    </w:lvl>
    <w:lvl w:ilvl="1" w:tplc="04090019" w:tentative="1">
      <w:start w:val="1"/>
      <w:numFmt w:val="lowerLetter"/>
      <w:lvlText w:val="%2)"/>
      <w:lvlJc w:val="left"/>
      <w:pPr>
        <w:tabs>
          <w:tab w:val="num" w:pos="1500"/>
        </w:tabs>
        <w:ind w:left="1500" w:hanging="420"/>
      </w:pPr>
    </w:lvl>
    <w:lvl w:ilvl="2" w:tplc="0409001B" w:tentative="1">
      <w:start w:val="1"/>
      <w:numFmt w:val="lowerRoman"/>
      <w:lvlText w:val="%3."/>
      <w:lvlJc w:val="righ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9" w:tentative="1">
      <w:start w:val="1"/>
      <w:numFmt w:val="lowerLetter"/>
      <w:lvlText w:val="%5)"/>
      <w:lvlJc w:val="left"/>
      <w:pPr>
        <w:tabs>
          <w:tab w:val="num" w:pos="2760"/>
        </w:tabs>
        <w:ind w:left="2760" w:hanging="420"/>
      </w:pPr>
    </w:lvl>
    <w:lvl w:ilvl="5" w:tplc="0409001B" w:tentative="1">
      <w:start w:val="1"/>
      <w:numFmt w:val="lowerRoman"/>
      <w:lvlText w:val="%6."/>
      <w:lvlJc w:val="righ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9" w:tentative="1">
      <w:start w:val="1"/>
      <w:numFmt w:val="lowerLetter"/>
      <w:lvlText w:val="%8)"/>
      <w:lvlJc w:val="left"/>
      <w:pPr>
        <w:tabs>
          <w:tab w:val="num" w:pos="4020"/>
        </w:tabs>
        <w:ind w:left="4020" w:hanging="420"/>
      </w:pPr>
    </w:lvl>
    <w:lvl w:ilvl="8" w:tplc="0409001B" w:tentative="1">
      <w:start w:val="1"/>
      <w:numFmt w:val="lowerRoman"/>
      <w:lvlText w:val="%9."/>
      <w:lvlJc w:val="right"/>
      <w:pPr>
        <w:tabs>
          <w:tab w:val="num" w:pos="4440"/>
        </w:tabs>
        <w:ind w:left="4440" w:hanging="420"/>
      </w:pPr>
    </w:lvl>
  </w:abstractNum>
  <w:abstractNum w:abstractNumId="20" w15:restartNumberingAfterBreak="0">
    <w:nsid w:val="364D6A94"/>
    <w:multiLevelType w:val="hybridMultilevel"/>
    <w:tmpl w:val="BB6A7BC0"/>
    <w:lvl w:ilvl="0" w:tplc="A4802C30">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21" w15:restartNumberingAfterBreak="0">
    <w:nsid w:val="3A940B70"/>
    <w:multiLevelType w:val="hybridMultilevel"/>
    <w:tmpl w:val="66E6DE42"/>
    <w:lvl w:ilvl="0" w:tplc="049C2470">
      <w:start w:val="1"/>
      <w:numFmt w:val="decimal"/>
      <w:lvlText w:val="%1、"/>
      <w:lvlJc w:val="left"/>
      <w:pPr>
        <w:tabs>
          <w:tab w:val="num" w:pos="360"/>
        </w:tabs>
        <w:ind w:left="360" w:hanging="360"/>
      </w:pPr>
      <w:rPr>
        <w:rFonts w:hint="eastAsia"/>
      </w:rPr>
    </w:lvl>
    <w:lvl w:ilvl="1" w:tplc="04090001">
      <w:start w:val="1"/>
      <w:numFmt w:val="bullet"/>
      <w:lvlText w:val=""/>
      <w:lvlJc w:val="left"/>
      <w:pPr>
        <w:tabs>
          <w:tab w:val="num" w:pos="840"/>
        </w:tabs>
        <w:ind w:left="840" w:hanging="420"/>
      </w:pPr>
      <w:rPr>
        <w:rFonts w:ascii="Wingdings" w:hAnsi="Wingding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3D005FD5"/>
    <w:multiLevelType w:val="singleLevel"/>
    <w:tmpl w:val="69EAD5A6"/>
    <w:lvl w:ilvl="0">
      <w:start w:val="4"/>
      <w:numFmt w:val="decimal"/>
      <w:lvlText w:val="%1、"/>
      <w:legacy w:legacy="1" w:legacySpace="0" w:legacyIndent="510"/>
      <w:lvlJc w:val="left"/>
      <w:pPr>
        <w:ind w:left="1050" w:hanging="510"/>
      </w:pPr>
      <w:rPr>
        <w:rFonts w:ascii="宋体" w:eastAsia="宋体" w:hint="eastAsia"/>
        <w:b w:val="0"/>
        <w:i w:val="0"/>
        <w:sz w:val="28"/>
        <w:u w:val="none"/>
      </w:rPr>
    </w:lvl>
  </w:abstractNum>
  <w:abstractNum w:abstractNumId="23" w15:restartNumberingAfterBreak="0">
    <w:nsid w:val="41CA3045"/>
    <w:multiLevelType w:val="hybridMultilevel"/>
    <w:tmpl w:val="542C85FC"/>
    <w:lvl w:ilvl="0" w:tplc="A74692D8">
      <w:start w:val="1"/>
      <w:numFmt w:val="japaneseCounting"/>
      <w:lvlText w:val="%1、"/>
      <w:lvlJc w:val="left"/>
      <w:pPr>
        <w:tabs>
          <w:tab w:val="num" w:pos="1280"/>
        </w:tabs>
        <w:ind w:left="1280" w:hanging="720"/>
      </w:pPr>
      <w:rPr>
        <w:rFonts w:hint="eastAsia"/>
      </w:rPr>
    </w:lvl>
    <w:lvl w:ilvl="1" w:tplc="9C307038">
      <w:start w:val="1"/>
      <w:numFmt w:val="decimal"/>
      <w:lvlText w:val="%2、"/>
      <w:lvlJc w:val="left"/>
      <w:pPr>
        <w:tabs>
          <w:tab w:val="num" w:pos="1700"/>
        </w:tabs>
        <w:ind w:left="1700" w:hanging="720"/>
      </w:pPr>
      <w:rPr>
        <w:rFonts w:hint="eastAsia"/>
      </w:rPr>
    </w:lvl>
    <w:lvl w:ilvl="2" w:tplc="DDCA0B32">
      <w:start w:val="1"/>
      <w:numFmt w:val="japaneseCounting"/>
      <w:lvlText w:val="第%3，"/>
      <w:lvlJc w:val="left"/>
      <w:pPr>
        <w:tabs>
          <w:tab w:val="num" w:pos="2255"/>
        </w:tabs>
        <w:ind w:left="2255" w:hanging="855"/>
      </w:pPr>
      <w:rPr>
        <w:rFonts w:hint="eastAsia"/>
      </w:rPr>
    </w:lvl>
    <w:lvl w:ilvl="3" w:tplc="9ADECE46">
      <w:start w:val="1"/>
      <w:numFmt w:val="japaneseCounting"/>
      <w:lvlText w:val="第%4、"/>
      <w:lvlJc w:val="left"/>
      <w:pPr>
        <w:tabs>
          <w:tab w:val="num" w:pos="3365"/>
        </w:tabs>
        <w:ind w:left="3365" w:hanging="1545"/>
      </w:pPr>
      <w:rPr>
        <w:rFonts w:hint="eastAsia"/>
      </w:r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4" w15:restartNumberingAfterBreak="0">
    <w:nsid w:val="4794459A"/>
    <w:multiLevelType w:val="hybridMultilevel"/>
    <w:tmpl w:val="057A5FA6"/>
    <w:lvl w:ilvl="0" w:tplc="FFFFFFFF">
      <w:start w:val="1"/>
      <w:numFmt w:val="decimal"/>
      <w:lvlText w:val="%1、"/>
      <w:lvlJc w:val="left"/>
      <w:pPr>
        <w:tabs>
          <w:tab w:val="num" w:pos="900"/>
        </w:tabs>
        <w:ind w:left="900" w:hanging="360"/>
      </w:pPr>
      <w:rPr>
        <w:rFonts w:hint="eastAsia"/>
      </w:rPr>
    </w:lvl>
    <w:lvl w:ilvl="1" w:tplc="FFFFFFFF" w:tentative="1">
      <w:start w:val="1"/>
      <w:numFmt w:val="lowerLetter"/>
      <w:lvlText w:val="%2)"/>
      <w:lvlJc w:val="left"/>
      <w:pPr>
        <w:tabs>
          <w:tab w:val="num" w:pos="1380"/>
        </w:tabs>
        <w:ind w:left="1380" w:hanging="420"/>
      </w:pPr>
    </w:lvl>
    <w:lvl w:ilvl="2" w:tplc="FFFFFFFF" w:tentative="1">
      <w:start w:val="1"/>
      <w:numFmt w:val="lowerRoman"/>
      <w:lvlText w:val="%3."/>
      <w:lvlJc w:val="right"/>
      <w:pPr>
        <w:tabs>
          <w:tab w:val="num" w:pos="1800"/>
        </w:tabs>
        <w:ind w:left="1800" w:hanging="420"/>
      </w:pPr>
    </w:lvl>
    <w:lvl w:ilvl="3" w:tplc="FFFFFFFF" w:tentative="1">
      <w:start w:val="1"/>
      <w:numFmt w:val="decimal"/>
      <w:lvlText w:val="%4."/>
      <w:lvlJc w:val="left"/>
      <w:pPr>
        <w:tabs>
          <w:tab w:val="num" w:pos="2220"/>
        </w:tabs>
        <w:ind w:left="2220" w:hanging="420"/>
      </w:pPr>
    </w:lvl>
    <w:lvl w:ilvl="4" w:tplc="FFFFFFFF" w:tentative="1">
      <w:start w:val="1"/>
      <w:numFmt w:val="lowerLetter"/>
      <w:lvlText w:val="%5)"/>
      <w:lvlJc w:val="left"/>
      <w:pPr>
        <w:tabs>
          <w:tab w:val="num" w:pos="2640"/>
        </w:tabs>
        <w:ind w:left="2640" w:hanging="420"/>
      </w:pPr>
    </w:lvl>
    <w:lvl w:ilvl="5" w:tplc="FFFFFFFF" w:tentative="1">
      <w:start w:val="1"/>
      <w:numFmt w:val="lowerRoman"/>
      <w:lvlText w:val="%6."/>
      <w:lvlJc w:val="right"/>
      <w:pPr>
        <w:tabs>
          <w:tab w:val="num" w:pos="3060"/>
        </w:tabs>
        <w:ind w:left="3060" w:hanging="420"/>
      </w:pPr>
    </w:lvl>
    <w:lvl w:ilvl="6" w:tplc="FFFFFFFF" w:tentative="1">
      <w:start w:val="1"/>
      <w:numFmt w:val="decimal"/>
      <w:lvlText w:val="%7."/>
      <w:lvlJc w:val="left"/>
      <w:pPr>
        <w:tabs>
          <w:tab w:val="num" w:pos="3480"/>
        </w:tabs>
        <w:ind w:left="3480" w:hanging="420"/>
      </w:pPr>
    </w:lvl>
    <w:lvl w:ilvl="7" w:tplc="FFFFFFFF" w:tentative="1">
      <w:start w:val="1"/>
      <w:numFmt w:val="lowerLetter"/>
      <w:lvlText w:val="%8)"/>
      <w:lvlJc w:val="left"/>
      <w:pPr>
        <w:tabs>
          <w:tab w:val="num" w:pos="3900"/>
        </w:tabs>
        <w:ind w:left="3900" w:hanging="420"/>
      </w:pPr>
    </w:lvl>
    <w:lvl w:ilvl="8" w:tplc="FFFFFFFF" w:tentative="1">
      <w:start w:val="1"/>
      <w:numFmt w:val="lowerRoman"/>
      <w:lvlText w:val="%9."/>
      <w:lvlJc w:val="right"/>
      <w:pPr>
        <w:tabs>
          <w:tab w:val="num" w:pos="4320"/>
        </w:tabs>
        <w:ind w:left="4320" w:hanging="420"/>
      </w:pPr>
    </w:lvl>
  </w:abstractNum>
  <w:abstractNum w:abstractNumId="25" w15:restartNumberingAfterBreak="0">
    <w:nsid w:val="4F1C3557"/>
    <w:multiLevelType w:val="hybridMultilevel"/>
    <w:tmpl w:val="E0DC10D2"/>
    <w:lvl w:ilvl="0" w:tplc="18CC97C4">
      <w:start w:val="2"/>
      <w:numFmt w:val="decimal"/>
      <w:lvlText w:val="%1）"/>
      <w:lvlJc w:val="left"/>
      <w:pPr>
        <w:tabs>
          <w:tab w:val="num" w:pos="1199"/>
        </w:tabs>
        <w:ind w:left="1199" w:hanging="360"/>
      </w:pPr>
      <w:rPr>
        <w:rFonts w:hint="eastAsia"/>
      </w:rPr>
    </w:lvl>
    <w:lvl w:ilvl="1" w:tplc="04090019" w:tentative="1">
      <w:start w:val="1"/>
      <w:numFmt w:val="lowerLetter"/>
      <w:lvlText w:val="%2)"/>
      <w:lvlJc w:val="left"/>
      <w:pPr>
        <w:tabs>
          <w:tab w:val="num" w:pos="1679"/>
        </w:tabs>
        <w:ind w:left="1679" w:hanging="420"/>
      </w:pPr>
    </w:lvl>
    <w:lvl w:ilvl="2" w:tplc="0409001B" w:tentative="1">
      <w:start w:val="1"/>
      <w:numFmt w:val="lowerRoman"/>
      <w:lvlText w:val="%3."/>
      <w:lvlJc w:val="right"/>
      <w:pPr>
        <w:tabs>
          <w:tab w:val="num" w:pos="2099"/>
        </w:tabs>
        <w:ind w:left="2099" w:hanging="420"/>
      </w:pPr>
    </w:lvl>
    <w:lvl w:ilvl="3" w:tplc="0409000F" w:tentative="1">
      <w:start w:val="1"/>
      <w:numFmt w:val="decimal"/>
      <w:lvlText w:val="%4."/>
      <w:lvlJc w:val="left"/>
      <w:pPr>
        <w:tabs>
          <w:tab w:val="num" w:pos="2519"/>
        </w:tabs>
        <w:ind w:left="2519" w:hanging="420"/>
      </w:pPr>
    </w:lvl>
    <w:lvl w:ilvl="4" w:tplc="04090019" w:tentative="1">
      <w:start w:val="1"/>
      <w:numFmt w:val="lowerLetter"/>
      <w:lvlText w:val="%5)"/>
      <w:lvlJc w:val="left"/>
      <w:pPr>
        <w:tabs>
          <w:tab w:val="num" w:pos="2939"/>
        </w:tabs>
        <w:ind w:left="2939" w:hanging="420"/>
      </w:pPr>
    </w:lvl>
    <w:lvl w:ilvl="5" w:tplc="0409001B" w:tentative="1">
      <w:start w:val="1"/>
      <w:numFmt w:val="lowerRoman"/>
      <w:lvlText w:val="%6."/>
      <w:lvlJc w:val="right"/>
      <w:pPr>
        <w:tabs>
          <w:tab w:val="num" w:pos="3359"/>
        </w:tabs>
        <w:ind w:left="3359" w:hanging="420"/>
      </w:pPr>
    </w:lvl>
    <w:lvl w:ilvl="6" w:tplc="0409000F" w:tentative="1">
      <w:start w:val="1"/>
      <w:numFmt w:val="decimal"/>
      <w:lvlText w:val="%7."/>
      <w:lvlJc w:val="left"/>
      <w:pPr>
        <w:tabs>
          <w:tab w:val="num" w:pos="3779"/>
        </w:tabs>
        <w:ind w:left="3779" w:hanging="420"/>
      </w:pPr>
    </w:lvl>
    <w:lvl w:ilvl="7" w:tplc="04090019" w:tentative="1">
      <w:start w:val="1"/>
      <w:numFmt w:val="lowerLetter"/>
      <w:lvlText w:val="%8)"/>
      <w:lvlJc w:val="left"/>
      <w:pPr>
        <w:tabs>
          <w:tab w:val="num" w:pos="4199"/>
        </w:tabs>
        <w:ind w:left="4199" w:hanging="420"/>
      </w:pPr>
    </w:lvl>
    <w:lvl w:ilvl="8" w:tplc="0409001B" w:tentative="1">
      <w:start w:val="1"/>
      <w:numFmt w:val="lowerRoman"/>
      <w:lvlText w:val="%9."/>
      <w:lvlJc w:val="right"/>
      <w:pPr>
        <w:tabs>
          <w:tab w:val="num" w:pos="4619"/>
        </w:tabs>
        <w:ind w:left="4619" w:hanging="420"/>
      </w:pPr>
    </w:lvl>
  </w:abstractNum>
  <w:abstractNum w:abstractNumId="26" w15:restartNumberingAfterBreak="0">
    <w:nsid w:val="4FA8280A"/>
    <w:multiLevelType w:val="singleLevel"/>
    <w:tmpl w:val="4AC017A6"/>
    <w:lvl w:ilvl="0">
      <w:start w:val="1"/>
      <w:numFmt w:val="decimal"/>
      <w:lvlText w:val="（%1）"/>
      <w:legacy w:legacy="1" w:legacySpace="0" w:legacyIndent="840"/>
      <w:lvlJc w:val="left"/>
      <w:pPr>
        <w:ind w:left="1380" w:hanging="840"/>
      </w:pPr>
      <w:rPr>
        <w:rFonts w:ascii="宋体" w:eastAsia="宋体" w:hint="eastAsia"/>
        <w:b w:val="0"/>
        <w:i w:val="0"/>
        <w:sz w:val="28"/>
        <w:u w:val="none"/>
      </w:rPr>
    </w:lvl>
  </w:abstractNum>
  <w:abstractNum w:abstractNumId="27" w15:restartNumberingAfterBreak="0">
    <w:nsid w:val="4FE01C4B"/>
    <w:multiLevelType w:val="hybridMultilevel"/>
    <w:tmpl w:val="1A3270EE"/>
    <w:lvl w:ilvl="0" w:tplc="073AA13C">
      <w:start w:val="1"/>
      <w:numFmt w:val="decimal"/>
      <w:lvlText w:val="（%1）"/>
      <w:lvlJc w:val="left"/>
      <w:pPr>
        <w:tabs>
          <w:tab w:val="num" w:pos="1440"/>
        </w:tabs>
        <w:ind w:left="1440" w:hanging="72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28" w15:restartNumberingAfterBreak="0">
    <w:nsid w:val="50CE3CAE"/>
    <w:multiLevelType w:val="hybridMultilevel"/>
    <w:tmpl w:val="5C5EEADA"/>
    <w:lvl w:ilvl="0" w:tplc="0409000B">
      <w:start w:val="1"/>
      <w:numFmt w:val="bullet"/>
      <w:lvlText w:val=""/>
      <w:lvlJc w:val="left"/>
      <w:pPr>
        <w:tabs>
          <w:tab w:val="num" w:pos="1259"/>
        </w:tabs>
        <w:ind w:left="1259" w:hanging="420"/>
      </w:pPr>
      <w:rPr>
        <w:rFonts w:ascii="Wingdings" w:hAnsi="Wingdings" w:hint="default"/>
      </w:rPr>
    </w:lvl>
    <w:lvl w:ilvl="1" w:tplc="04090003" w:tentative="1">
      <w:start w:val="1"/>
      <w:numFmt w:val="bullet"/>
      <w:lvlText w:val=""/>
      <w:lvlJc w:val="left"/>
      <w:pPr>
        <w:tabs>
          <w:tab w:val="num" w:pos="1679"/>
        </w:tabs>
        <w:ind w:left="1679" w:hanging="420"/>
      </w:pPr>
      <w:rPr>
        <w:rFonts w:ascii="Wingdings" w:hAnsi="Wingdings" w:hint="default"/>
      </w:rPr>
    </w:lvl>
    <w:lvl w:ilvl="2" w:tplc="04090005" w:tentative="1">
      <w:start w:val="1"/>
      <w:numFmt w:val="bullet"/>
      <w:lvlText w:val=""/>
      <w:lvlJc w:val="left"/>
      <w:pPr>
        <w:tabs>
          <w:tab w:val="num" w:pos="2099"/>
        </w:tabs>
        <w:ind w:left="2099" w:hanging="420"/>
      </w:pPr>
      <w:rPr>
        <w:rFonts w:ascii="Wingdings" w:hAnsi="Wingdings" w:hint="default"/>
      </w:rPr>
    </w:lvl>
    <w:lvl w:ilvl="3" w:tplc="04090001" w:tentative="1">
      <w:start w:val="1"/>
      <w:numFmt w:val="bullet"/>
      <w:lvlText w:val=""/>
      <w:lvlJc w:val="left"/>
      <w:pPr>
        <w:tabs>
          <w:tab w:val="num" w:pos="2519"/>
        </w:tabs>
        <w:ind w:left="2519" w:hanging="420"/>
      </w:pPr>
      <w:rPr>
        <w:rFonts w:ascii="Wingdings" w:hAnsi="Wingdings" w:hint="default"/>
      </w:rPr>
    </w:lvl>
    <w:lvl w:ilvl="4" w:tplc="04090003" w:tentative="1">
      <w:start w:val="1"/>
      <w:numFmt w:val="bullet"/>
      <w:lvlText w:val=""/>
      <w:lvlJc w:val="left"/>
      <w:pPr>
        <w:tabs>
          <w:tab w:val="num" w:pos="2939"/>
        </w:tabs>
        <w:ind w:left="2939" w:hanging="420"/>
      </w:pPr>
      <w:rPr>
        <w:rFonts w:ascii="Wingdings" w:hAnsi="Wingdings" w:hint="default"/>
      </w:rPr>
    </w:lvl>
    <w:lvl w:ilvl="5" w:tplc="04090005" w:tentative="1">
      <w:start w:val="1"/>
      <w:numFmt w:val="bullet"/>
      <w:lvlText w:val=""/>
      <w:lvlJc w:val="left"/>
      <w:pPr>
        <w:tabs>
          <w:tab w:val="num" w:pos="3359"/>
        </w:tabs>
        <w:ind w:left="3359" w:hanging="420"/>
      </w:pPr>
      <w:rPr>
        <w:rFonts w:ascii="Wingdings" w:hAnsi="Wingdings" w:hint="default"/>
      </w:rPr>
    </w:lvl>
    <w:lvl w:ilvl="6" w:tplc="04090001" w:tentative="1">
      <w:start w:val="1"/>
      <w:numFmt w:val="bullet"/>
      <w:lvlText w:val=""/>
      <w:lvlJc w:val="left"/>
      <w:pPr>
        <w:tabs>
          <w:tab w:val="num" w:pos="3779"/>
        </w:tabs>
        <w:ind w:left="3779" w:hanging="420"/>
      </w:pPr>
      <w:rPr>
        <w:rFonts w:ascii="Wingdings" w:hAnsi="Wingdings" w:hint="default"/>
      </w:rPr>
    </w:lvl>
    <w:lvl w:ilvl="7" w:tplc="04090003" w:tentative="1">
      <w:start w:val="1"/>
      <w:numFmt w:val="bullet"/>
      <w:lvlText w:val=""/>
      <w:lvlJc w:val="left"/>
      <w:pPr>
        <w:tabs>
          <w:tab w:val="num" w:pos="4199"/>
        </w:tabs>
        <w:ind w:left="4199" w:hanging="420"/>
      </w:pPr>
      <w:rPr>
        <w:rFonts w:ascii="Wingdings" w:hAnsi="Wingdings" w:hint="default"/>
      </w:rPr>
    </w:lvl>
    <w:lvl w:ilvl="8" w:tplc="04090005" w:tentative="1">
      <w:start w:val="1"/>
      <w:numFmt w:val="bullet"/>
      <w:lvlText w:val=""/>
      <w:lvlJc w:val="left"/>
      <w:pPr>
        <w:tabs>
          <w:tab w:val="num" w:pos="4619"/>
        </w:tabs>
        <w:ind w:left="4619" w:hanging="420"/>
      </w:pPr>
      <w:rPr>
        <w:rFonts w:ascii="Wingdings" w:hAnsi="Wingdings" w:hint="default"/>
      </w:rPr>
    </w:lvl>
  </w:abstractNum>
  <w:abstractNum w:abstractNumId="29" w15:restartNumberingAfterBreak="0">
    <w:nsid w:val="53C74420"/>
    <w:multiLevelType w:val="hybridMultilevel"/>
    <w:tmpl w:val="6B46BA32"/>
    <w:lvl w:ilvl="0" w:tplc="5A003C6C">
      <w:start w:val="1"/>
      <w:numFmt w:val="decimal"/>
      <w:lvlText w:val="%1）"/>
      <w:lvlJc w:val="left"/>
      <w:pPr>
        <w:tabs>
          <w:tab w:val="num" w:pos="990"/>
        </w:tabs>
        <w:ind w:left="990" w:hanging="36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0" w15:restartNumberingAfterBreak="0">
    <w:nsid w:val="570E0895"/>
    <w:multiLevelType w:val="hybridMultilevel"/>
    <w:tmpl w:val="E6EA59B4"/>
    <w:lvl w:ilvl="0" w:tplc="04090011">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1" w15:restartNumberingAfterBreak="0">
    <w:nsid w:val="577E322B"/>
    <w:multiLevelType w:val="hybridMultilevel"/>
    <w:tmpl w:val="9B266E24"/>
    <w:lvl w:ilvl="0" w:tplc="04090011">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2" w15:restartNumberingAfterBreak="0">
    <w:nsid w:val="5DB70F06"/>
    <w:multiLevelType w:val="hybridMultilevel"/>
    <w:tmpl w:val="CC047134"/>
    <w:lvl w:ilvl="0" w:tplc="FFFFFFFF">
      <w:start w:val="1"/>
      <w:numFmt w:val="japaneseCounting"/>
      <w:lvlText w:val="%1、"/>
      <w:lvlJc w:val="left"/>
      <w:pPr>
        <w:tabs>
          <w:tab w:val="num" w:pos="564"/>
        </w:tabs>
        <w:ind w:left="564" w:hanging="564"/>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3" w15:restartNumberingAfterBreak="0">
    <w:nsid w:val="60684B08"/>
    <w:multiLevelType w:val="hybridMultilevel"/>
    <w:tmpl w:val="5F70B712"/>
    <w:lvl w:ilvl="0" w:tplc="04090011">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15:restartNumberingAfterBreak="0">
    <w:nsid w:val="62371519"/>
    <w:multiLevelType w:val="hybridMultilevel"/>
    <w:tmpl w:val="1C5AF020"/>
    <w:lvl w:ilvl="0" w:tplc="04090011">
      <w:start w:val="1"/>
      <w:numFmt w:val="decimal"/>
      <w:lvlText w:val="%1)"/>
      <w:lvlJc w:val="left"/>
      <w:pPr>
        <w:tabs>
          <w:tab w:val="num" w:pos="1125"/>
        </w:tabs>
        <w:ind w:left="1125" w:hanging="420"/>
      </w:pPr>
    </w:lvl>
    <w:lvl w:ilvl="1" w:tplc="04090015">
      <w:start w:val="1"/>
      <w:numFmt w:val="upperLetter"/>
      <w:lvlText w:val="%2."/>
      <w:lvlJc w:val="left"/>
      <w:pPr>
        <w:tabs>
          <w:tab w:val="num" w:pos="1545"/>
        </w:tabs>
        <w:ind w:left="1545" w:hanging="420"/>
      </w:pPr>
    </w:lvl>
    <w:lvl w:ilvl="2" w:tplc="04090015">
      <w:start w:val="1"/>
      <w:numFmt w:val="upperLetter"/>
      <w:lvlText w:val="%3."/>
      <w:lvlJc w:val="left"/>
      <w:pPr>
        <w:tabs>
          <w:tab w:val="num" w:pos="1965"/>
        </w:tabs>
        <w:ind w:left="1965" w:hanging="420"/>
      </w:pPr>
    </w:lvl>
    <w:lvl w:ilvl="3" w:tplc="04090015">
      <w:start w:val="1"/>
      <w:numFmt w:val="upperLetter"/>
      <w:lvlText w:val="%4."/>
      <w:lvlJc w:val="left"/>
      <w:pPr>
        <w:tabs>
          <w:tab w:val="num" w:pos="2385"/>
        </w:tabs>
        <w:ind w:left="2385" w:hanging="420"/>
      </w:pPr>
    </w:lvl>
    <w:lvl w:ilvl="4" w:tplc="04090019" w:tentative="1">
      <w:start w:val="1"/>
      <w:numFmt w:val="lowerLetter"/>
      <w:lvlText w:val="%5)"/>
      <w:lvlJc w:val="left"/>
      <w:pPr>
        <w:tabs>
          <w:tab w:val="num" w:pos="2805"/>
        </w:tabs>
        <w:ind w:left="2805" w:hanging="420"/>
      </w:pPr>
    </w:lvl>
    <w:lvl w:ilvl="5" w:tplc="0409001B" w:tentative="1">
      <w:start w:val="1"/>
      <w:numFmt w:val="lowerRoman"/>
      <w:lvlText w:val="%6."/>
      <w:lvlJc w:val="righ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9" w:tentative="1">
      <w:start w:val="1"/>
      <w:numFmt w:val="lowerLetter"/>
      <w:lvlText w:val="%8)"/>
      <w:lvlJc w:val="left"/>
      <w:pPr>
        <w:tabs>
          <w:tab w:val="num" w:pos="4065"/>
        </w:tabs>
        <w:ind w:left="4065" w:hanging="420"/>
      </w:pPr>
    </w:lvl>
    <w:lvl w:ilvl="8" w:tplc="0409001B" w:tentative="1">
      <w:start w:val="1"/>
      <w:numFmt w:val="lowerRoman"/>
      <w:lvlText w:val="%9."/>
      <w:lvlJc w:val="right"/>
      <w:pPr>
        <w:tabs>
          <w:tab w:val="num" w:pos="4485"/>
        </w:tabs>
        <w:ind w:left="4485" w:hanging="420"/>
      </w:pPr>
    </w:lvl>
  </w:abstractNum>
  <w:abstractNum w:abstractNumId="35" w15:restartNumberingAfterBreak="0">
    <w:nsid w:val="62F228D4"/>
    <w:multiLevelType w:val="hybridMultilevel"/>
    <w:tmpl w:val="F2066E36"/>
    <w:lvl w:ilvl="0" w:tplc="04090011">
      <w:start w:val="1"/>
      <w:numFmt w:val="decimal"/>
      <w:lvlText w:val="%1)"/>
      <w:lvlJc w:val="left"/>
      <w:pPr>
        <w:tabs>
          <w:tab w:val="num" w:pos="980"/>
        </w:tabs>
        <w:ind w:left="980" w:hanging="420"/>
      </w:pPr>
    </w:lvl>
    <w:lvl w:ilvl="1" w:tplc="04090015">
      <w:start w:val="1"/>
      <w:numFmt w:val="upp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6" w15:restartNumberingAfterBreak="0">
    <w:nsid w:val="63493E0E"/>
    <w:multiLevelType w:val="hybridMultilevel"/>
    <w:tmpl w:val="1C4292D2"/>
    <w:lvl w:ilvl="0" w:tplc="57F23D46">
      <w:start w:val="2"/>
      <w:numFmt w:val="decimal"/>
      <w:lvlText w:val="%1)"/>
      <w:lvlJc w:val="left"/>
      <w:pPr>
        <w:tabs>
          <w:tab w:val="num" w:pos="1200"/>
        </w:tabs>
        <w:ind w:left="1200" w:hanging="360"/>
      </w:pPr>
      <w:rPr>
        <w:rFonts w:hint="eastAsia"/>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37" w15:restartNumberingAfterBreak="0">
    <w:nsid w:val="68E022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8FF51BC"/>
    <w:multiLevelType w:val="hybridMultilevel"/>
    <w:tmpl w:val="0D90D0F0"/>
    <w:lvl w:ilvl="0" w:tplc="CF64CC82">
      <w:start w:val="1"/>
      <w:numFmt w:val="japaneseCounting"/>
      <w:lvlText w:val="%1、"/>
      <w:lvlJc w:val="left"/>
      <w:pPr>
        <w:tabs>
          <w:tab w:val="num" w:pos="1040"/>
        </w:tabs>
        <w:ind w:left="1040" w:hanging="480"/>
      </w:pPr>
      <w:rPr>
        <w:rFonts w:hint="eastAsia"/>
      </w:rPr>
    </w:lvl>
    <w:lvl w:ilvl="1" w:tplc="0409000B">
      <w:start w:val="1"/>
      <w:numFmt w:val="bullet"/>
      <w:lvlText w:val=""/>
      <w:lvlJc w:val="left"/>
      <w:pPr>
        <w:tabs>
          <w:tab w:val="num" w:pos="1400"/>
        </w:tabs>
        <w:ind w:left="1400" w:hanging="420"/>
      </w:pPr>
      <w:rPr>
        <w:rFonts w:ascii="Wingdings" w:hAnsi="Wingdings" w:hint="default"/>
      </w:r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9" w15:restartNumberingAfterBreak="0">
    <w:nsid w:val="6AB02336"/>
    <w:multiLevelType w:val="hybridMultilevel"/>
    <w:tmpl w:val="49800772"/>
    <w:lvl w:ilvl="0" w:tplc="FFFFFFFF">
      <w:start w:val="2"/>
      <w:numFmt w:val="japaneseCounting"/>
      <w:lvlText w:val="（%1）"/>
      <w:lvlJc w:val="left"/>
      <w:pPr>
        <w:tabs>
          <w:tab w:val="num" w:pos="1140"/>
        </w:tabs>
        <w:ind w:left="1140" w:hanging="720"/>
      </w:pPr>
      <w:rPr>
        <w:rFonts w:hint="eastAsia"/>
      </w:rPr>
    </w:lvl>
    <w:lvl w:ilvl="1" w:tplc="FFFFFFFF" w:tentative="1">
      <w:start w:val="1"/>
      <w:numFmt w:val="lowerLetter"/>
      <w:lvlText w:val="%2)"/>
      <w:lvlJc w:val="left"/>
      <w:pPr>
        <w:tabs>
          <w:tab w:val="num" w:pos="1260"/>
        </w:tabs>
        <w:ind w:left="1260" w:hanging="420"/>
      </w:pPr>
    </w:lvl>
    <w:lvl w:ilvl="2" w:tplc="FFFFFFFF" w:tentative="1">
      <w:start w:val="1"/>
      <w:numFmt w:val="lowerRoman"/>
      <w:lvlText w:val="%3."/>
      <w:lvlJc w:val="righ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lowerLetter"/>
      <w:lvlText w:val="%5)"/>
      <w:lvlJc w:val="left"/>
      <w:pPr>
        <w:tabs>
          <w:tab w:val="num" w:pos="2520"/>
        </w:tabs>
        <w:ind w:left="2520" w:hanging="420"/>
      </w:pPr>
    </w:lvl>
    <w:lvl w:ilvl="5" w:tplc="FFFFFFFF" w:tentative="1">
      <w:start w:val="1"/>
      <w:numFmt w:val="lowerRoman"/>
      <w:lvlText w:val="%6."/>
      <w:lvlJc w:val="righ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lowerLetter"/>
      <w:lvlText w:val="%8)"/>
      <w:lvlJc w:val="left"/>
      <w:pPr>
        <w:tabs>
          <w:tab w:val="num" w:pos="3780"/>
        </w:tabs>
        <w:ind w:left="3780" w:hanging="420"/>
      </w:pPr>
    </w:lvl>
    <w:lvl w:ilvl="8" w:tplc="FFFFFFFF" w:tentative="1">
      <w:start w:val="1"/>
      <w:numFmt w:val="lowerRoman"/>
      <w:lvlText w:val="%9."/>
      <w:lvlJc w:val="right"/>
      <w:pPr>
        <w:tabs>
          <w:tab w:val="num" w:pos="4200"/>
        </w:tabs>
        <w:ind w:left="4200" w:hanging="420"/>
      </w:pPr>
    </w:lvl>
  </w:abstractNum>
  <w:abstractNum w:abstractNumId="40" w15:restartNumberingAfterBreak="0">
    <w:nsid w:val="6B6C5361"/>
    <w:multiLevelType w:val="hybridMultilevel"/>
    <w:tmpl w:val="6F04666E"/>
    <w:lvl w:ilvl="0" w:tplc="FFFFFFFF">
      <w:start w:val="2"/>
      <w:numFmt w:val="japaneseCounting"/>
      <w:lvlText w:val="%1、"/>
      <w:lvlJc w:val="left"/>
      <w:pPr>
        <w:tabs>
          <w:tab w:val="num" w:pos="420"/>
        </w:tabs>
        <w:ind w:left="42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1" w15:restartNumberingAfterBreak="0">
    <w:nsid w:val="715F1CC7"/>
    <w:multiLevelType w:val="hybridMultilevel"/>
    <w:tmpl w:val="5858951A"/>
    <w:lvl w:ilvl="0" w:tplc="04090011">
      <w:start w:val="1"/>
      <w:numFmt w:val="decimal"/>
      <w:lvlText w:val="%1)"/>
      <w:lvlJc w:val="left"/>
      <w:pPr>
        <w:tabs>
          <w:tab w:val="num" w:pos="1400"/>
        </w:tabs>
        <w:ind w:left="1400" w:hanging="420"/>
      </w:pPr>
    </w:lvl>
    <w:lvl w:ilvl="1" w:tplc="04090019" w:tentative="1">
      <w:start w:val="1"/>
      <w:numFmt w:val="lowerLetter"/>
      <w:lvlText w:val="%2)"/>
      <w:lvlJc w:val="left"/>
      <w:pPr>
        <w:tabs>
          <w:tab w:val="num" w:pos="1820"/>
        </w:tabs>
        <w:ind w:left="1820" w:hanging="420"/>
      </w:pPr>
    </w:lvl>
    <w:lvl w:ilvl="2" w:tplc="0409001B" w:tentative="1">
      <w:start w:val="1"/>
      <w:numFmt w:val="lowerRoman"/>
      <w:lvlText w:val="%3."/>
      <w:lvlJc w:val="right"/>
      <w:pPr>
        <w:tabs>
          <w:tab w:val="num" w:pos="2240"/>
        </w:tabs>
        <w:ind w:left="2240" w:hanging="420"/>
      </w:pPr>
    </w:lvl>
    <w:lvl w:ilvl="3" w:tplc="0409000F" w:tentative="1">
      <w:start w:val="1"/>
      <w:numFmt w:val="decimal"/>
      <w:lvlText w:val="%4."/>
      <w:lvlJc w:val="left"/>
      <w:pPr>
        <w:tabs>
          <w:tab w:val="num" w:pos="2660"/>
        </w:tabs>
        <w:ind w:left="2660" w:hanging="420"/>
      </w:pPr>
    </w:lvl>
    <w:lvl w:ilvl="4" w:tplc="04090019" w:tentative="1">
      <w:start w:val="1"/>
      <w:numFmt w:val="lowerLetter"/>
      <w:lvlText w:val="%5)"/>
      <w:lvlJc w:val="left"/>
      <w:pPr>
        <w:tabs>
          <w:tab w:val="num" w:pos="3080"/>
        </w:tabs>
        <w:ind w:left="3080" w:hanging="420"/>
      </w:pPr>
    </w:lvl>
    <w:lvl w:ilvl="5" w:tplc="0409001B" w:tentative="1">
      <w:start w:val="1"/>
      <w:numFmt w:val="lowerRoman"/>
      <w:lvlText w:val="%6."/>
      <w:lvlJc w:val="right"/>
      <w:pPr>
        <w:tabs>
          <w:tab w:val="num" w:pos="3500"/>
        </w:tabs>
        <w:ind w:left="3500" w:hanging="420"/>
      </w:pPr>
    </w:lvl>
    <w:lvl w:ilvl="6" w:tplc="0409000F" w:tentative="1">
      <w:start w:val="1"/>
      <w:numFmt w:val="decimal"/>
      <w:lvlText w:val="%7."/>
      <w:lvlJc w:val="left"/>
      <w:pPr>
        <w:tabs>
          <w:tab w:val="num" w:pos="3920"/>
        </w:tabs>
        <w:ind w:left="3920" w:hanging="420"/>
      </w:pPr>
    </w:lvl>
    <w:lvl w:ilvl="7" w:tplc="04090019" w:tentative="1">
      <w:start w:val="1"/>
      <w:numFmt w:val="lowerLetter"/>
      <w:lvlText w:val="%8)"/>
      <w:lvlJc w:val="left"/>
      <w:pPr>
        <w:tabs>
          <w:tab w:val="num" w:pos="4340"/>
        </w:tabs>
        <w:ind w:left="4340" w:hanging="420"/>
      </w:pPr>
    </w:lvl>
    <w:lvl w:ilvl="8" w:tplc="0409001B" w:tentative="1">
      <w:start w:val="1"/>
      <w:numFmt w:val="lowerRoman"/>
      <w:lvlText w:val="%9."/>
      <w:lvlJc w:val="right"/>
      <w:pPr>
        <w:tabs>
          <w:tab w:val="num" w:pos="4760"/>
        </w:tabs>
        <w:ind w:left="4760" w:hanging="420"/>
      </w:pPr>
    </w:lvl>
  </w:abstractNum>
  <w:abstractNum w:abstractNumId="42" w15:restartNumberingAfterBreak="0">
    <w:nsid w:val="76E754BB"/>
    <w:multiLevelType w:val="hybridMultilevel"/>
    <w:tmpl w:val="B76E7514"/>
    <w:lvl w:ilvl="0" w:tplc="04090011">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num w:numId="1">
    <w:abstractNumId w:val="18"/>
  </w:num>
  <w:num w:numId="2">
    <w:abstractNumId w:val="26"/>
  </w:num>
  <w:num w:numId="3">
    <w:abstractNumId w:val="2"/>
  </w:num>
  <w:num w:numId="4">
    <w:abstractNumId w:val="7"/>
  </w:num>
  <w:num w:numId="5">
    <w:abstractNumId w:val="22"/>
  </w:num>
  <w:num w:numId="6">
    <w:abstractNumId w:val="9"/>
  </w:num>
  <w:num w:numId="7">
    <w:abstractNumId w:val="37"/>
  </w:num>
  <w:num w:numId="8">
    <w:abstractNumId w:val="21"/>
  </w:num>
  <w:num w:numId="9">
    <w:abstractNumId w:val="10"/>
  </w:num>
  <w:num w:numId="10">
    <w:abstractNumId w:val="4"/>
  </w:num>
  <w:num w:numId="11">
    <w:abstractNumId w:val="38"/>
  </w:num>
  <w:num w:numId="12">
    <w:abstractNumId w:val="17"/>
  </w:num>
  <w:num w:numId="13">
    <w:abstractNumId w:val="11"/>
  </w:num>
  <w:num w:numId="14">
    <w:abstractNumId w:val="1"/>
  </w:num>
  <w:num w:numId="15">
    <w:abstractNumId w:val="28"/>
  </w:num>
  <w:num w:numId="16">
    <w:abstractNumId w:val="16"/>
  </w:num>
  <w:num w:numId="17">
    <w:abstractNumId w:val="6"/>
  </w:num>
  <w:num w:numId="18">
    <w:abstractNumId w:val="20"/>
  </w:num>
  <w:num w:numId="19">
    <w:abstractNumId w:val="12"/>
  </w:num>
  <w:num w:numId="20">
    <w:abstractNumId w:val="25"/>
  </w:num>
  <w:num w:numId="21">
    <w:abstractNumId w:val="8"/>
  </w:num>
  <w:num w:numId="22">
    <w:abstractNumId w:val="40"/>
  </w:num>
  <w:num w:numId="23">
    <w:abstractNumId w:val="24"/>
  </w:num>
  <w:num w:numId="24">
    <w:abstractNumId w:val="39"/>
  </w:num>
  <w:num w:numId="25">
    <w:abstractNumId w:val="32"/>
  </w:num>
  <w:num w:numId="26">
    <w:abstractNumId w:val="27"/>
  </w:num>
  <w:num w:numId="27">
    <w:abstractNumId w:val="15"/>
  </w:num>
  <w:num w:numId="28">
    <w:abstractNumId w:val="29"/>
  </w:num>
  <w:num w:numId="29">
    <w:abstractNumId w:val="36"/>
  </w:num>
  <w:num w:numId="30">
    <w:abstractNumId w:val="23"/>
  </w:num>
  <w:num w:numId="31">
    <w:abstractNumId w:val="5"/>
  </w:num>
  <w:num w:numId="32">
    <w:abstractNumId w:val="3"/>
  </w:num>
  <w:num w:numId="33">
    <w:abstractNumId w:val="0"/>
  </w:num>
  <w:num w:numId="34">
    <w:abstractNumId w:val="42"/>
  </w:num>
  <w:num w:numId="35">
    <w:abstractNumId w:val="30"/>
  </w:num>
  <w:num w:numId="36">
    <w:abstractNumId w:val="31"/>
  </w:num>
  <w:num w:numId="37">
    <w:abstractNumId w:val="33"/>
  </w:num>
  <w:num w:numId="38">
    <w:abstractNumId w:val="41"/>
  </w:num>
  <w:num w:numId="39">
    <w:abstractNumId w:val="13"/>
  </w:num>
  <w:num w:numId="40">
    <w:abstractNumId w:val="34"/>
  </w:num>
  <w:num w:numId="41">
    <w:abstractNumId w:val="35"/>
  </w:num>
  <w:num w:numId="42">
    <w:abstractNumId w:val="14"/>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86E"/>
    <w:rsid w:val="0001494B"/>
    <w:rsid w:val="00036E6C"/>
    <w:rsid w:val="000413EE"/>
    <w:rsid w:val="0006334A"/>
    <w:rsid w:val="0007423A"/>
    <w:rsid w:val="0007696D"/>
    <w:rsid w:val="000E1186"/>
    <w:rsid w:val="000F292A"/>
    <w:rsid w:val="000F6582"/>
    <w:rsid w:val="001034EF"/>
    <w:rsid w:val="00115DB1"/>
    <w:rsid w:val="0012215C"/>
    <w:rsid w:val="00142E9A"/>
    <w:rsid w:val="00146734"/>
    <w:rsid w:val="00166B04"/>
    <w:rsid w:val="0017742A"/>
    <w:rsid w:val="0019049A"/>
    <w:rsid w:val="00191033"/>
    <w:rsid w:val="0019167F"/>
    <w:rsid w:val="00197E37"/>
    <w:rsid w:val="001B5C54"/>
    <w:rsid w:val="001D5583"/>
    <w:rsid w:val="001E15BB"/>
    <w:rsid w:val="001E202C"/>
    <w:rsid w:val="002058BA"/>
    <w:rsid w:val="0021553A"/>
    <w:rsid w:val="002537C3"/>
    <w:rsid w:val="00256576"/>
    <w:rsid w:val="00260293"/>
    <w:rsid w:val="0027151E"/>
    <w:rsid w:val="00274E60"/>
    <w:rsid w:val="00280C63"/>
    <w:rsid w:val="00283457"/>
    <w:rsid w:val="002B6E1D"/>
    <w:rsid w:val="002C5EBA"/>
    <w:rsid w:val="002E1DFD"/>
    <w:rsid w:val="002E27B9"/>
    <w:rsid w:val="002F3656"/>
    <w:rsid w:val="00302B57"/>
    <w:rsid w:val="00334B28"/>
    <w:rsid w:val="003A0FCB"/>
    <w:rsid w:val="003B2B4F"/>
    <w:rsid w:val="003B53FB"/>
    <w:rsid w:val="003C175E"/>
    <w:rsid w:val="003C6FA1"/>
    <w:rsid w:val="004045EF"/>
    <w:rsid w:val="00436FAA"/>
    <w:rsid w:val="004440AA"/>
    <w:rsid w:val="0046295E"/>
    <w:rsid w:val="00472386"/>
    <w:rsid w:val="00490549"/>
    <w:rsid w:val="00496B5D"/>
    <w:rsid w:val="004D4657"/>
    <w:rsid w:val="004F3D39"/>
    <w:rsid w:val="005011D4"/>
    <w:rsid w:val="00515CE7"/>
    <w:rsid w:val="005257C3"/>
    <w:rsid w:val="00554C79"/>
    <w:rsid w:val="00582B9F"/>
    <w:rsid w:val="005A4FDA"/>
    <w:rsid w:val="005B2456"/>
    <w:rsid w:val="005C5503"/>
    <w:rsid w:val="005C6348"/>
    <w:rsid w:val="005C6755"/>
    <w:rsid w:val="00606A89"/>
    <w:rsid w:val="00612A44"/>
    <w:rsid w:val="00646953"/>
    <w:rsid w:val="00647338"/>
    <w:rsid w:val="00674B9C"/>
    <w:rsid w:val="006B3B10"/>
    <w:rsid w:val="006E5003"/>
    <w:rsid w:val="00701275"/>
    <w:rsid w:val="00702302"/>
    <w:rsid w:val="00703059"/>
    <w:rsid w:val="007154F3"/>
    <w:rsid w:val="007817A4"/>
    <w:rsid w:val="00793356"/>
    <w:rsid w:val="007A4B33"/>
    <w:rsid w:val="007B4F86"/>
    <w:rsid w:val="007E02E8"/>
    <w:rsid w:val="007E334C"/>
    <w:rsid w:val="007E6D61"/>
    <w:rsid w:val="00800878"/>
    <w:rsid w:val="00826ECB"/>
    <w:rsid w:val="00861435"/>
    <w:rsid w:val="00863D92"/>
    <w:rsid w:val="0087530C"/>
    <w:rsid w:val="0089049B"/>
    <w:rsid w:val="008A1905"/>
    <w:rsid w:val="008A3DDF"/>
    <w:rsid w:val="008A7608"/>
    <w:rsid w:val="008B076F"/>
    <w:rsid w:val="008C5832"/>
    <w:rsid w:val="008D339E"/>
    <w:rsid w:val="00901BC9"/>
    <w:rsid w:val="00903A9A"/>
    <w:rsid w:val="009043F4"/>
    <w:rsid w:val="00930B6A"/>
    <w:rsid w:val="009371E4"/>
    <w:rsid w:val="00940666"/>
    <w:rsid w:val="00940789"/>
    <w:rsid w:val="0099469D"/>
    <w:rsid w:val="009B1F21"/>
    <w:rsid w:val="009B2A23"/>
    <w:rsid w:val="009D7FD2"/>
    <w:rsid w:val="009E2BE6"/>
    <w:rsid w:val="009E441A"/>
    <w:rsid w:val="009F0532"/>
    <w:rsid w:val="00A009F6"/>
    <w:rsid w:val="00A17A9F"/>
    <w:rsid w:val="00A307E8"/>
    <w:rsid w:val="00A32BF6"/>
    <w:rsid w:val="00A50BC8"/>
    <w:rsid w:val="00A53E1E"/>
    <w:rsid w:val="00A57FA7"/>
    <w:rsid w:val="00A7101B"/>
    <w:rsid w:val="00AC2035"/>
    <w:rsid w:val="00AC627F"/>
    <w:rsid w:val="00B01262"/>
    <w:rsid w:val="00B37A76"/>
    <w:rsid w:val="00B703F8"/>
    <w:rsid w:val="00B70DB7"/>
    <w:rsid w:val="00B7417B"/>
    <w:rsid w:val="00B82534"/>
    <w:rsid w:val="00B94446"/>
    <w:rsid w:val="00BA5E9D"/>
    <w:rsid w:val="00BB62FF"/>
    <w:rsid w:val="00BE48B4"/>
    <w:rsid w:val="00BF50AA"/>
    <w:rsid w:val="00C10B63"/>
    <w:rsid w:val="00C244CA"/>
    <w:rsid w:val="00C36A09"/>
    <w:rsid w:val="00C379B6"/>
    <w:rsid w:val="00C472D9"/>
    <w:rsid w:val="00C547A4"/>
    <w:rsid w:val="00CB428A"/>
    <w:rsid w:val="00CB791D"/>
    <w:rsid w:val="00CE69E6"/>
    <w:rsid w:val="00CF02D3"/>
    <w:rsid w:val="00CF186E"/>
    <w:rsid w:val="00D1431D"/>
    <w:rsid w:val="00D25F9B"/>
    <w:rsid w:val="00D32DEE"/>
    <w:rsid w:val="00D35926"/>
    <w:rsid w:val="00D4743B"/>
    <w:rsid w:val="00D528F8"/>
    <w:rsid w:val="00D71121"/>
    <w:rsid w:val="00D95FA8"/>
    <w:rsid w:val="00DB1726"/>
    <w:rsid w:val="00DD1479"/>
    <w:rsid w:val="00DE632A"/>
    <w:rsid w:val="00E27A9A"/>
    <w:rsid w:val="00E72CB7"/>
    <w:rsid w:val="00E868C9"/>
    <w:rsid w:val="00EB4889"/>
    <w:rsid w:val="00EB6233"/>
    <w:rsid w:val="00EC0DCF"/>
    <w:rsid w:val="00ED1650"/>
    <w:rsid w:val="00ED259D"/>
    <w:rsid w:val="00EE1BC4"/>
    <w:rsid w:val="00EE37BF"/>
    <w:rsid w:val="00EF157F"/>
    <w:rsid w:val="00EF5A4F"/>
    <w:rsid w:val="00F102CF"/>
    <w:rsid w:val="00F4328D"/>
    <w:rsid w:val="00F626EA"/>
    <w:rsid w:val="00F64F5F"/>
    <w:rsid w:val="00F7364C"/>
    <w:rsid w:val="00FB6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4F3006C-F4A6-43F4-9ACB-292FF85B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630"/>
    </w:pPr>
    <w:rPr>
      <w:rFonts w:ascii="仿宋_GB2312" w:eastAsia="仿宋_GB2312" w:hint="eastAsia"/>
      <w:sz w:val="32"/>
      <w:szCs w:val="20"/>
    </w:rPr>
  </w:style>
  <w:style w:type="paragraph" w:styleId="2">
    <w:name w:val="Body Text Indent 2"/>
    <w:basedOn w:val="a"/>
    <w:pPr>
      <w:tabs>
        <w:tab w:val="left" w:pos="1809"/>
      </w:tabs>
      <w:adjustRightInd w:val="0"/>
      <w:spacing w:line="480" w:lineRule="atLeast"/>
      <w:ind w:firstLine="555"/>
      <w:jc w:val="left"/>
    </w:pPr>
    <w:rPr>
      <w:rFonts w:ascii="仿宋_GB2312" w:eastAsia="仿宋_GB2312" w:hint="eastAsia"/>
      <w:kern w:val="0"/>
      <w:sz w:val="28"/>
      <w:szCs w:val="20"/>
    </w:rPr>
  </w:style>
  <w:style w:type="paragraph" w:styleId="a4">
    <w:name w:val="Date"/>
    <w:basedOn w:val="a"/>
    <w:next w:val="a"/>
    <w:rsid w:val="00A17A9F"/>
    <w:pPr>
      <w:ind w:leftChars="2500" w:left="100"/>
    </w:pPr>
  </w:style>
  <w:style w:type="paragraph" w:styleId="a5">
    <w:name w:val="Balloon Text"/>
    <w:basedOn w:val="a"/>
    <w:semiHidden/>
    <w:rsid w:val="00ED259D"/>
    <w:rPr>
      <w:sz w:val="18"/>
      <w:szCs w:val="18"/>
    </w:rPr>
  </w:style>
  <w:style w:type="paragraph" w:styleId="a6">
    <w:name w:val="header"/>
    <w:basedOn w:val="a"/>
    <w:link w:val="Char"/>
    <w:rsid w:val="00CB791D"/>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link w:val="a6"/>
    <w:rsid w:val="00CB791D"/>
    <w:rPr>
      <w:kern w:val="2"/>
      <w:sz w:val="18"/>
      <w:szCs w:val="18"/>
    </w:rPr>
  </w:style>
  <w:style w:type="paragraph" w:styleId="a7">
    <w:name w:val="footer"/>
    <w:basedOn w:val="a"/>
    <w:link w:val="Char0"/>
    <w:rsid w:val="00CB791D"/>
    <w:pPr>
      <w:tabs>
        <w:tab w:val="center" w:pos="4153"/>
        <w:tab w:val="right" w:pos="8306"/>
      </w:tabs>
      <w:snapToGrid w:val="0"/>
      <w:jc w:val="left"/>
    </w:pPr>
    <w:rPr>
      <w:sz w:val="18"/>
      <w:szCs w:val="18"/>
      <w:lang w:val="x-none" w:eastAsia="x-none"/>
    </w:rPr>
  </w:style>
  <w:style w:type="character" w:customStyle="1" w:styleId="Char0">
    <w:name w:val="页脚 Char"/>
    <w:link w:val="a7"/>
    <w:rsid w:val="00CB791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A4EA0D8-2AE9-4A5C-AE5E-6133C26D8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1109</Words>
  <Characters>6326</Characters>
  <Application>Microsoft Office Word</Application>
  <DocSecurity>0</DocSecurity>
  <Lines>52</Lines>
  <Paragraphs>14</Paragraphs>
  <ScaleCrop>false</ScaleCrop>
  <Company>DD</Company>
  <LinksUpToDate>false</LinksUpToDate>
  <CharactersWithSpaces>7421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经济学院研究生评奖评优细则</dc:title>
  <dc:subject/>
  <dc:creator>cec_zhgy</dc:creator>
  <cp:keywords/>
  <dc:description/>
  <cp:lastModifiedBy>gaoqi</cp:lastModifiedBy>
  <cp:revision>3</cp:revision>
  <cp:lastPrinted>2008-11-11T04:06:00Z</cp:lastPrinted>
  <dcterms:created xsi:type="dcterms:W3CDTF">2017-09-24T14:30:00Z</dcterms:created>
  <dcterms:modified xsi:type="dcterms:W3CDTF">2018-03-03T07:23:00Z</dcterms:modified>
</cp:coreProperties>
</file>