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B5" w:rsidRPr="00A801BB" w:rsidRDefault="00410FB5" w:rsidP="00410FB5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sz w:val="24"/>
        </w:rPr>
      </w:pPr>
      <w:r w:rsidRPr="00A801BB">
        <w:rPr>
          <w:rFonts w:ascii="黑体" w:eastAsia="黑体" w:hAnsi="黑体" w:hint="eastAsia"/>
          <w:b/>
          <w:sz w:val="24"/>
        </w:rPr>
        <w:t>附</w:t>
      </w:r>
      <w:r>
        <w:rPr>
          <w:rFonts w:ascii="黑体" w:eastAsia="黑体" w:hAnsi="黑体" w:hint="eastAsia"/>
          <w:b/>
          <w:sz w:val="24"/>
        </w:rPr>
        <w:t>件一</w:t>
      </w:r>
      <w:r w:rsidRPr="00A801BB">
        <w:rPr>
          <w:rFonts w:ascii="黑体" w:eastAsia="黑体" w:hAnsi="黑体" w:hint="eastAsia"/>
          <w:b/>
          <w:sz w:val="24"/>
        </w:rPr>
        <w:t>：</w:t>
      </w:r>
      <w:r w:rsidRPr="00A801BB">
        <w:rPr>
          <w:rFonts w:ascii="黑体" w:eastAsia="黑体" w:hAnsi="黑体"/>
          <w:b/>
          <w:sz w:val="24"/>
        </w:rPr>
        <w:t>就业中心关于</w:t>
      </w:r>
      <w:bookmarkStart w:id="0" w:name="_GoBack"/>
      <w:bookmarkEnd w:id="0"/>
      <w:r w:rsidRPr="00A801BB">
        <w:rPr>
          <w:rFonts w:ascii="黑体" w:eastAsia="黑体" w:hAnsi="黑体"/>
          <w:b/>
          <w:sz w:val="24"/>
        </w:rPr>
        <w:t>启用毕业生电子协议书的通知</w:t>
      </w:r>
    </w:p>
    <w:p w:rsidR="00410FB5" w:rsidRPr="00C6261C" w:rsidRDefault="00410FB5" w:rsidP="00410FB5">
      <w:pPr>
        <w:adjustRightInd w:val="0"/>
        <w:snapToGrid w:val="0"/>
        <w:spacing w:line="300" w:lineRule="auto"/>
        <w:rPr>
          <w:sz w:val="22"/>
        </w:rPr>
      </w:pPr>
      <w:r w:rsidRPr="00C6261C">
        <w:rPr>
          <w:sz w:val="22"/>
        </w:rPr>
        <w:t>各院系、用人单位、毕业生：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为更好的服务学生、用人单位，并提升学校信息化水平。学校定于</w:t>
      </w:r>
      <w:r w:rsidRPr="00C6261C">
        <w:rPr>
          <w:sz w:val="22"/>
        </w:rPr>
        <w:t>10</w:t>
      </w:r>
      <w:r w:rsidRPr="00C6261C">
        <w:rPr>
          <w:sz w:val="22"/>
        </w:rPr>
        <w:t>月</w:t>
      </w:r>
      <w:r>
        <w:rPr>
          <w:rFonts w:hint="eastAsia"/>
          <w:sz w:val="22"/>
        </w:rPr>
        <w:t>下旬</w:t>
      </w:r>
      <w:r w:rsidRPr="00C6261C">
        <w:rPr>
          <w:sz w:val="22"/>
        </w:rPr>
        <w:t>开放网上在线签约管理系统。用人单位及毕业生可通过在线签约系统完成电子协议书签约流程。电子协议书与纸质协议书具有同等效力，一旦电子签约完成立即生效。今年我校将统一使用电子协议书签约，电子签约完成后</w:t>
      </w:r>
      <w:proofErr w:type="gramStart"/>
      <w:r w:rsidRPr="00C6261C">
        <w:rPr>
          <w:sz w:val="22"/>
        </w:rPr>
        <w:t>打印纸质三方</w:t>
      </w:r>
      <w:proofErr w:type="gramEnd"/>
      <w:r w:rsidRPr="00C6261C">
        <w:rPr>
          <w:sz w:val="22"/>
        </w:rPr>
        <w:t>协议书备档留存。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 </w:t>
      </w:r>
      <w:r w:rsidRPr="00C6261C">
        <w:rPr>
          <w:sz w:val="22"/>
        </w:rPr>
        <w:t>具体时间安排：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国防军工企业签约：</w:t>
      </w:r>
      <w:r w:rsidRPr="00C6261C">
        <w:rPr>
          <w:sz w:val="22"/>
        </w:rPr>
        <w:t>201</w:t>
      </w:r>
      <w:r>
        <w:rPr>
          <w:rFonts w:hint="eastAsia"/>
          <w:sz w:val="22"/>
        </w:rPr>
        <w:t>6</w:t>
      </w:r>
      <w:r w:rsidRPr="00C6261C">
        <w:rPr>
          <w:sz w:val="22"/>
        </w:rPr>
        <w:t>年</w:t>
      </w:r>
      <w:r w:rsidRPr="00C6261C">
        <w:rPr>
          <w:sz w:val="22"/>
        </w:rPr>
        <w:t>10</w:t>
      </w:r>
      <w:r w:rsidRPr="00C6261C">
        <w:rPr>
          <w:sz w:val="22"/>
        </w:rPr>
        <w:t>月</w:t>
      </w:r>
      <w:r>
        <w:rPr>
          <w:rFonts w:hint="eastAsia"/>
          <w:sz w:val="22"/>
        </w:rPr>
        <w:t>下旬</w:t>
      </w:r>
      <w:r w:rsidRPr="00C6261C">
        <w:rPr>
          <w:sz w:val="22"/>
        </w:rPr>
        <w:t>开通至</w:t>
      </w:r>
      <w:r w:rsidRPr="00C6261C">
        <w:rPr>
          <w:sz w:val="22"/>
        </w:rPr>
        <w:t>201</w:t>
      </w:r>
      <w:r>
        <w:rPr>
          <w:rFonts w:hint="eastAsia"/>
          <w:sz w:val="22"/>
        </w:rPr>
        <w:t>7</w:t>
      </w:r>
      <w:r w:rsidRPr="00C6261C">
        <w:rPr>
          <w:sz w:val="22"/>
        </w:rPr>
        <w:t>年</w:t>
      </w:r>
      <w:r w:rsidRPr="00C6261C">
        <w:rPr>
          <w:sz w:val="22"/>
        </w:rPr>
        <w:t>8</w:t>
      </w:r>
      <w:r w:rsidRPr="00C6261C">
        <w:rPr>
          <w:sz w:val="22"/>
        </w:rPr>
        <w:t>月中旬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非国防军工企业签约：</w:t>
      </w:r>
      <w:r w:rsidRPr="00C6261C">
        <w:rPr>
          <w:sz w:val="22"/>
        </w:rPr>
        <w:t>201</w:t>
      </w:r>
      <w:r>
        <w:rPr>
          <w:rFonts w:hint="eastAsia"/>
          <w:sz w:val="22"/>
        </w:rPr>
        <w:t>6</w:t>
      </w:r>
      <w:r w:rsidRPr="00C6261C">
        <w:rPr>
          <w:sz w:val="22"/>
        </w:rPr>
        <w:t>年</w:t>
      </w:r>
      <w:r w:rsidRPr="00C6261C">
        <w:rPr>
          <w:sz w:val="22"/>
        </w:rPr>
        <w:t>11</w:t>
      </w:r>
      <w:r w:rsidRPr="00C6261C">
        <w:rPr>
          <w:sz w:val="22"/>
        </w:rPr>
        <w:t>月</w:t>
      </w:r>
      <w:r>
        <w:rPr>
          <w:rFonts w:hint="eastAsia"/>
          <w:sz w:val="22"/>
        </w:rPr>
        <w:t>上旬</w:t>
      </w:r>
      <w:r w:rsidRPr="00C6261C">
        <w:rPr>
          <w:sz w:val="22"/>
        </w:rPr>
        <w:t>开通至</w:t>
      </w:r>
      <w:r w:rsidRPr="00C6261C">
        <w:rPr>
          <w:sz w:val="22"/>
        </w:rPr>
        <w:t>201</w:t>
      </w:r>
      <w:r>
        <w:rPr>
          <w:rFonts w:hint="eastAsia"/>
          <w:sz w:val="22"/>
        </w:rPr>
        <w:t>7</w:t>
      </w:r>
      <w:r w:rsidRPr="00C6261C">
        <w:rPr>
          <w:sz w:val="22"/>
        </w:rPr>
        <w:t>年</w:t>
      </w:r>
      <w:r w:rsidRPr="00C6261C">
        <w:rPr>
          <w:sz w:val="22"/>
        </w:rPr>
        <w:t>8</w:t>
      </w:r>
      <w:r w:rsidRPr="00C6261C">
        <w:rPr>
          <w:sz w:val="22"/>
        </w:rPr>
        <w:t>月中旬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操作要点和步骤：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请使用</w:t>
      </w:r>
      <w:r w:rsidRPr="00C6261C">
        <w:rPr>
          <w:sz w:val="22"/>
        </w:rPr>
        <w:t>IE</w:t>
      </w:r>
      <w:r w:rsidRPr="00C6261C">
        <w:rPr>
          <w:sz w:val="22"/>
        </w:rPr>
        <w:t>浏览器完成电子签约流程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 </w:t>
      </w:r>
      <w:r w:rsidRPr="00C6261C">
        <w:rPr>
          <w:rFonts w:hint="eastAsia"/>
          <w:sz w:val="22"/>
        </w:rPr>
        <w:t>【</w:t>
      </w:r>
      <w:r w:rsidRPr="00C6261C">
        <w:rPr>
          <w:sz w:val="22"/>
        </w:rPr>
        <w:t>用人单位</w:t>
      </w:r>
      <w:r w:rsidRPr="00C6261C">
        <w:rPr>
          <w:rFonts w:hint="eastAsia"/>
          <w:sz w:val="22"/>
        </w:rPr>
        <w:t>】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 1</w:t>
      </w:r>
      <w:r w:rsidRPr="00C6261C">
        <w:rPr>
          <w:sz w:val="22"/>
        </w:rPr>
        <w:t>、在浙江大学就业中心网站</w:t>
      </w:r>
      <w:hyperlink r:id="rId4" w:history="1">
        <w:r w:rsidRPr="00C6261C">
          <w:rPr>
            <w:sz w:val="22"/>
          </w:rPr>
          <w:t>http://www.career.zju.edu.cn/default.html</w:t>
        </w:r>
      </w:hyperlink>
      <w:r w:rsidRPr="00C6261C">
        <w:rPr>
          <w:sz w:val="22"/>
        </w:rPr>
        <w:t>首页左上角注册企业信息（如已注册</w:t>
      </w:r>
      <w:r w:rsidRPr="00C6261C">
        <w:rPr>
          <w:sz w:val="22"/>
        </w:rPr>
        <w:t> </w:t>
      </w:r>
      <w:r w:rsidRPr="00C6261C">
        <w:rPr>
          <w:sz w:val="22"/>
        </w:rPr>
        <w:t>，则直接登入即可）登入用人单位服务区，点击网上三方协议书管理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2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填写电子三方协议书签约单位基本信息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3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起草电子三方协议书，并向学生发出录用通知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4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预设学生确认电子三方协议书时限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5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proofErr w:type="gramStart"/>
      <w:r w:rsidRPr="00C6261C">
        <w:rPr>
          <w:sz w:val="22"/>
        </w:rPr>
        <w:t>待学生</w:t>
      </w:r>
      <w:proofErr w:type="gramEnd"/>
      <w:r w:rsidRPr="00C6261C">
        <w:rPr>
          <w:sz w:val="22"/>
        </w:rPr>
        <w:t>确认电子三方协议书后，打印协议书文本一式三份（也可通知毕业生先打印）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6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用人单位签字盖章后将协议书寄回学生本人，在毕业生、院系签字盖章后返回一份至用人单位留存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 </w:t>
      </w:r>
      <w:r w:rsidRPr="00C6261C">
        <w:rPr>
          <w:rFonts w:hint="eastAsia"/>
          <w:sz w:val="22"/>
        </w:rPr>
        <w:t>【</w:t>
      </w:r>
      <w:r w:rsidRPr="00C6261C">
        <w:rPr>
          <w:sz w:val="22"/>
        </w:rPr>
        <w:t>毕业生</w:t>
      </w:r>
      <w:r w:rsidRPr="00C6261C">
        <w:rPr>
          <w:rFonts w:hint="eastAsia"/>
          <w:sz w:val="22"/>
        </w:rPr>
        <w:t>】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 1</w:t>
      </w:r>
      <w:r w:rsidRPr="00C6261C">
        <w:rPr>
          <w:sz w:val="22"/>
        </w:rPr>
        <w:t>、（学校统一身份认证）登入学校就业中心管理平台，点击协议书管理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2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查看已有电子三方协议书及签约时限（可能多份）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3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在约定时限内，确定其中一家接收单位正式签约（签约确认前可浏览报到证信息）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4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打印三方协议书文本一式三份，也可通知用人单位先打印。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rPr>
          <w:sz w:val="22"/>
        </w:rPr>
      </w:pPr>
      <w:r w:rsidRPr="00C6261C">
        <w:rPr>
          <w:sz w:val="22"/>
        </w:rPr>
        <w:t>5</w:t>
      </w:r>
      <w:r w:rsidRPr="00C6261C">
        <w:rPr>
          <w:sz w:val="22"/>
        </w:rPr>
        <w:t>、</w:t>
      </w:r>
      <w:r w:rsidRPr="00C6261C">
        <w:rPr>
          <w:sz w:val="22"/>
        </w:rPr>
        <w:t xml:space="preserve">  </w:t>
      </w:r>
      <w:r w:rsidRPr="00C6261C">
        <w:rPr>
          <w:sz w:val="22"/>
        </w:rPr>
        <w:t>学生、院系签字盖章后将协议书寄用人单位、在用人单位签字盖章后返回二份给毕业生，其中一份交回所在院系。</w:t>
      </w:r>
    </w:p>
    <w:p w:rsidR="00410FB5" w:rsidRPr="00C6261C" w:rsidRDefault="00410FB5" w:rsidP="00410FB5">
      <w:pPr>
        <w:adjustRightInd w:val="0"/>
        <w:snapToGrid w:val="0"/>
        <w:spacing w:line="300" w:lineRule="auto"/>
        <w:ind w:firstLineChars="200" w:firstLine="440"/>
        <w:jc w:val="right"/>
        <w:rPr>
          <w:sz w:val="22"/>
        </w:rPr>
      </w:pPr>
      <w:r w:rsidRPr="00C6261C">
        <w:rPr>
          <w:sz w:val="22"/>
        </w:rPr>
        <w:t>                                               </w:t>
      </w:r>
      <w:r w:rsidRPr="00C6261C">
        <w:rPr>
          <w:sz w:val="22"/>
        </w:rPr>
        <w:t>浙江大学就业指导与服务中心</w:t>
      </w:r>
    </w:p>
    <w:p w:rsidR="00410FB5" w:rsidRPr="00A801BB" w:rsidRDefault="00410FB5" w:rsidP="00410FB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A801BB">
        <w:rPr>
          <w:sz w:val="24"/>
        </w:rPr>
        <w:t> </w:t>
      </w:r>
      <w:r w:rsidRPr="00A801BB">
        <w:rPr>
          <w:sz w:val="24"/>
        </w:rPr>
        <w:t>注意事项：</w:t>
      </w:r>
    </w:p>
    <w:p w:rsidR="00410FB5" w:rsidRPr="00A801BB" w:rsidRDefault="00410FB5" w:rsidP="00410FB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A801BB">
        <w:rPr>
          <w:sz w:val="24"/>
        </w:rPr>
        <w:t>1</w:t>
      </w:r>
      <w:r w:rsidRPr="00A801BB">
        <w:rPr>
          <w:sz w:val="24"/>
        </w:rPr>
        <w:t>、首先设置</w:t>
      </w:r>
      <w:r w:rsidRPr="00A801BB">
        <w:rPr>
          <w:sz w:val="24"/>
        </w:rPr>
        <w:t>IE</w:t>
      </w:r>
      <w:r w:rsidRPr="00A801BB">
        <w:rPr>
          <w:sz w:val="24"/>
        </w:rPr>
        <w:t>浏览器安全级别：工具</w:t>
      </w:r>
      <w:r w:rsidRPr="00A801BB">
        <w:rPr>
          <w:sz w:val="24"/>
        </w:rPr>
        <w:sym w:font="Symbol" w:char="F0E0"/>
      </w:r>
      <w:r w:rsidRPr="00A801BB">
        <w:rPr>
          <w:sz w:val="24"/>
        </w:rPr>
        <w:t>Internet</w:t>
      </w:r>
      <w:r w:rsidRPr="00A801BB">
        <w:rPr>
          <w:sz w:val="24"/>
        </w:rPr>
        <w:t>选项</w:t>
      </w:r>
      <w:r w:rsidRPr="00A801BB">
        <w:rPr>
          <w:sz w:val="24"/>
        </w:rPr>
        <w:sym w:font="Symbol" w:char="F0E0"/>
      </w:r>
      <w:r w:rsidRPr="00A801BB">
        <w:rPr>
          <w:sz w:val="24"/>
        </w:rPr>
        <w:t>安全</w:t>
      </w:r>
      <w:r w:rsidRPr="00A801BB">
        <w:rPr>
          <w:sz w:val="24"/>
        </w:rPr>
        <w:sym w:font="Symbol" w:char="F0E0"/>
      </w:r>
      <w:r w:rsidRPr="00A801BB">
        <w:rPr>
          <w:sz w:val="24"/>
        </w:rPr>
        <w:t>自定义级别</w:t>
      </w:r>
      <w:r w:rsidRPr="00A801BB">
        <w:rPr>
          <w:sz w:val="24"/>
        </w:rPr>
        <w:sym w:font="Symbol" w:char="F0E0"/>
      </w:r>
      <w:r w:rsidRPr="00A801BB">
        <w:rPr>
          <w:sz w:val="24"/>
        </w:rPr>
        <w:t xml:space="preserve"> </w:t>
      </w:r>
      <w:r w:rsidRPr="00A801BB">
        <w:rPr>
          <w:sz w:val="24"/>
        </w:rPr>
        <w:t>启用</w:t>
      </w:r>
      <w:r w:rsidRPr="00A801BB">
        <w:rPr>
          <w:sz w:val="24"/>
        </w:rPr>
        <w:t>“</w:t>
      </w:r>
      <w:r w:rsidRPr="00A801BB">
        <w:rPr>
          <w:sz w:val="24"/>
        </w:rPr>
        <w:t>对未标记为可安全执行脚本的</w:t>
      </w:r>
      <w:r w:rsidRPr="00A801BB">
        <w:rPr>
          <w:sz w:val="24"/>
        </w:rPr>
        <w:t>ActiveX</w:t>
      </w:r>
      <w:r w:rsidRPr="00A801BB">
        <w:rPr>
          <w:sz w:val="24"/>
        </w:rPr>
        <w:t>控件初始化并执行脚本（不安全）</w:t>
      </w:r>
      <w:r w:rsidRPr="00A801BB">
        <w:rPr>
          <w:sz w:val="24"/>
        </w:rPr>
        <w:t>”</w:t>
      </w:r>
    </w:p>
    <w:p w:rsidR="00410FB5" w:rsidRPr="00A801BB" w:rsidRDefault="00410FB5" w:rsidP="00410FB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A801BB">
        <w:rPr>
          <w:sz w:val="24"/>
        </w:rPr>
        <w:t>2</w:t>
      </w:r>
      <w:r w:rsidRPr="00A801BB">
        <w:rPr>
          <w:sz w:val="24"/>
        </w:rPr>
        <w:t>、在打印页面</w:t>
      </w:r>
      <w:r w:rsidRPr="00A801BB">
        <w:rPr>
          <w:sz w:val="24"/>
        </w:rPr>
        <w:t>“</w:t>
      </w:r>
      <w:r w:rsidRPr="00A801BB">
        <w:rPr>
          <w:sz w:val="24"/>
        </w:rPr>
        <w:t>页面设置</w:t>
      </w:r>
      <w:r w:rsidRPr="00A801BB">
        <w:rPr>
          <w:sz w:val="24"/>
        </w:rPr>
        <w:t>”</w:t>
      </w:r>
      <w:r w:rsidRPr="00A801BB">
        <w:rPr>
          <w:sz w:val="24"/>
        </w:rPr>
        <w:t>勾选</w:t>
      </w:r>
      <w:r w:rsidRPr="00A801BB">
        <w:rPr>
          <w:sz w:val="24"/>
        </w:rPr>
        <w:t>“</w:t>
      </w:r>
      <w:r w:rsidRPr="00A801BB">
        <w:rPr>
          <w:sz w:val="24"/>
        </w:rPr>
        <w:t>打印背景颜色和图像</w:t>
      </w:r>
      <w:r w:rsidRPr="00A801BB">
        <w:rPr>
          <w:sz w:val="24"/>
        </w:rPr>
        <w:t>(C)”</w:t>
      </w:r>
      <w:r w:rsidRPr="00A801BB">
        <w:rPr>
          <w:sz w:val="24"/>
        </w:rPr>
        <w:t>的选项</w:t>
      </w:r>
    </w:p>
    <w:p w:rsidR="00410FB5" w:rsidRPr="00A801BB" w:rsidRDefault="00410FB5" w:rsidP="00410FB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A801BB">
        <w:rPr>
          <w:sz w:val="24"/>
        </w:rPr>
        <w:t>3</w:t>
      </w:r>
      <w:r w:rsidRPr="00A801BB">
        <w:rPr>
          <w:sz w:val="24"/>
        </w:rPr>
        <w:t>、签约确认前务必仔细查看用人单位的电子协议书。</w:t>
      </w:r>
    </w:p>
    <w:p w:rsidR="00410FB5" w:rsidRPr="00A801BB" w:rsidRDefault="00410FB5" w:rsidP="00410FB5">
      <w:pPr>
        <w:adjustRightInd w:val="0"/>
        <w:snapToGrid w:val="0"/>
        <w:spacing w:line="300" w:lineRule="auto"/>
        <w:ind w:firstLineChars="200" w:firstLine="480"/>
        <w:rPr>
          <w:sz w:val="24"/>
        </w:rPr>
      </w:pPr>
      <w:r w:rsidRPr="00A801BB">
        <w:rPr>
          <w:sz w:val="24"/>
        </w:rPr>
        <w:t>4</w:t>
      </w:r>
      <w:r w:rsidRPr="00A801BB">
        <w:rPr>
          <w:sz w:val="24"/>
        </w:rPr>
        <w:t>、电子签约完成后，电子协议正式生效，想要重新签约需走违约流程。</w:t>
      </w:r>
    </w:p>
    <w:p w:rsidR="00410FB5" w:rsidRDefault="00410FB5" w:rsidP="00410FB5">
      <w:pPr>
        <w:widowControl/>
        <w:jc w:val="left"/>
        <w:rPr>
          <w:sz w:val="24"/>
        </w:rPr>
      </w:pPr>
    </w:p>
    <w:sectPr w:rsidR="0041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B5"/>
    <w:rsid w:val="00282577"/>
    <w:rsid w:val="004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B978-0645-4DF6-A247-8B7F5C9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eer.zju.edu.cn/default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2016-10-11T14:08:00Z</dcterms:created>
  <dcterms:modified xsi:type="dcterms:W3CDTF">2016-10-11T14:11:00Z</dcterms:modified>
</cp:coreProperties>
</file>