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bookmarkStart w:id="0" w:name="OLE_LINK1"/>
      <w:bookmarkStart w:id="1" w:name="OLE_LINK2"/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各位公共管理学院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14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15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16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级同学：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 xml:space="preserve">　　现将参加本学期《形势与政策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II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》的课程之一、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</w:t>
      </w:r>
      <w:r w:rsidRPr="00ED16C9">
        <w:rPr>
          <w:rFonts w:ascii="Calibri" w:eastAsia="宋体" w:hAnsi="Calibri" w:cs="Calibri" w:hint="eastAsia"/>
          <w:color w:val="333333"/>
          <w:kern w:val="0"/>
          <w:szCs w:val="21"/>
        </w:rPr>
        <w:t>2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月</w:t>
      </w:r>
      <w:bookmarkStart w:id="2" w:name="_GoBack"/>
      <w:r w:rsidR="00196B4E" w:rsidRPr="008A59F8">
        <w:rPr>
          <w:rFonts w:eastAsia="宋体" w:cstheme="minorHAnsi"/>
          <w:color w:val="333333"/>
          <w:kern w:val="0"/>
          <w:szCs w:val="21"/>
        </w:rPr>
        <w:t>22</w:t>
      </w:r>
      <w:bookmarkEnd w:id="2"/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日举行的“相约星期五</w:t>
      </w:r>
      <w:r w:rsidR="0032132F">
        <w:rPr>
          <w:rFonts w:ascii="宋体" w:eastAsia="宋体" w:hAnsi="宋体" w:cs="Tahoma" w:hint="eastAsia"/>
          <w:color w:val="333333"/>
          <w:kern w:val="0"/>
          <w:szCs w:val="21"/>
        </w:rPr>
        <w:t>·第二期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”活动的学生名单公示如下：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tbl>
      <w:tblPr>
        <w:tblW w:w="3805" w:type="dxa"/>
        <w:jc w:val="center"/>
        <w:tblInd w:w="-153" w:type="dxa"/>
        <w:tblLook w:val="04A0" w:firstRow="1" w:lastRow="0" w:firstColumn="1" w:lastColumn="0" w:noHBand="0" w:noVBand="1"/>
      </w:tblPr>
      <w:tblGrid>
        <w:gridCol w:w="1821"/>
        <w:gridCol w:w="1984"/>
      </w:tblGrid>
      <w:tr w:rsidR="0032132F" w:rsidRPr="001E794F" w:rsidTr="0032132F">
        <w:trPr>
          <w:trHeight w:val="288"/>
          <w:jc w:val="center"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姓名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学号</w:t>
            </w:r>
          </w:p>
        </w:tc>
      </w:tr>
      <w:tr w:rsidR="0032132F" w:rsidRPr="001E794F" w:rsidTr="0032132F">
        <w:trPr>
          <w:trHeight w:val="288"/>
          <w:jc w:val="center"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尼玛顿珠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3150105891</w:t>
            </w:r>
          </w:p>
        </w:tc>
      </w:tr>
      <w:tr w:rsidR="0032132F" w:rsidRPr="001E794F" w:rsidTr="0032132F">
        <w:trPr>
          <w:trHeight w:val="288"/>
          <w:jc w:val="center"/>
        </w:trPr>
        <w:tc>
          <w:tcPr>
            <w:tcW w:w="1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其美贡布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3150105892</w:t>
            </w:r>
          </w:p>
        </w:tc>
      </w:tr>
      <w:tr w:rsidR="0032132F" w:rsidRPr="001E794F" w:rsidTr="0032132F">
        <w:trPr>
          <w:trHeight w:val="288"/>
          <w:jc w:val="center"/>
        </w:trPr>
        <w:tc>
          <w:tcPr>
            <w:tcW w:w="1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央青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措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3150105893</w:t>
            </w:r>
          </w:p>
        </w:tc>
      </w:tr>
      <w:tr w:rsidR="0032132F" w:rsidRPr="001E794F" w:rsidTr="0032132F">
        <w:trPr>
          <w:trHeight w:val="288"/>
          <w:jc w:val="center"/>
        </w:trPr>
        <w:tc>
          <w:tcPr>
            <w:tcW w:w="1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贡秋旦增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3140105845</w:t>
            </w:r>
          </w:p>
        </w:tc>
      </w:tr>
      <w:tr w:rsidR="0032132F" w:rsidRPr="001E794F" w:rsidTr="0032132F">
        <w:trPr>
          <w:trHeight w:val="288"/>
          <w:jc w:val="center"/>
        </w:trPr>
        <w:tc>
          <w:tcPr>
            <w:tcW w:w="1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普顿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3140105846</w:t>
            </w:r>
          </w:p>
        </w:tc>
      </w:tr>
      <w:tr w:rsidR="0032132F" w:rsidRPr="001E794F" w:rsidTr="0032132F">
        <w:trPr>
          <w:trHeight w:val="288"/>
          <w:jc w:val="center"/>
        </w:trPr>
        <w:tc>
          <w:tcPr>
            <w:tcW w:w="1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扎桑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3140105823</w:t>
            </w:r>
          </w:p>
        </w:tc>
      </w:tr>
      <w:tr w:rsidR="0032132F" w:rsidRPr="001E794F" w:rsidTr="0032132F">
        <w:trPr>
          <w:trHeight w:val="288"/>
          <w:jc w:val="center"/>
        </w:trPr>
        <w:tc>
          <w:tcPr>
            <w:tcW w:w="1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张宏伟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3140104634</w:t>
            </w:r>
          </w:p>
        </w:tc>
      </w:tr>
      <w:tr w:rsidR="0032132F" w:rsidRPr="001E794F" w:rsidTr="0032132F">
        <w:trPr>
          <w:trHeight w:val="288"/>
          <w:jc w:val="center"/>
        </w:trPr>
        <w:tc>
          <w:tcPr>
            <w:tcW w:w="1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普布扎西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3140105848</w:t>
            </w:r>
          </w:p>
        </w:tc>
      </w:tr>
      <w:tr w:rsidR="0032132F" w:rsidRPr="001E794F" w:rsidTr="0032132F">
        <w:trPr>
          <w:trHeight w:val="288"/>
          <w:jc w:val="center"/>
        </w:trPr>
        <w:tc>
          <w:tcPr>
            <w:tcW w:w="1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藤野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3130000121</w:t>
            </w:r>
          </w:p>
        </w:tc>
      </w:tr>
      <w:tr w:rsidR="0032132F" w:rsidRPr="001E794F" w:rsidTr="0032132F">
        <w:trPr>
          <w:trHeight w:val="288"/>
          <w:jc w:val="center"/>
        </w:trPr>
        <w:tc>
          <w:tcPr>
            <w:tcW w:w="1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吉律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3160105774</w:t>
            </w:r>
          </w:p>
        </w:tc>
      </w:tr>
      <w:tr w:rsidR="0032132F" w:rsidRPr="001E794F" w:rsidTr="0032132F">
        <w:trPr>
          <w:trHeight w:val="288"/>
          <w:jc w:val="center"/>
        </w:trPr>
        <w:tc>
          <w:tcPr>
            <w:tcW w:w="1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安强周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3160101298</w:t>
            </w:r>
          </w:p>
        </w:tc>
      </w:tr>
      <w:tr w:rsidR="0032132F" w:rsidRPr="001E794F" w:rsidTr="0032132F">
        <w:trPr>
          <w:trHeight w:val="288"/>
          <w:jc w:val="center"/>
        </w:trPr>
        <w:tc>
          <w:tcPr>
            <w:tcW w:w="1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桑旦曲吉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3160104816</w:t>
            </w:r>
          </w:p>
        </w:tc>
      </w:tr>
      <w:tr w:rsidR="0032132F" w:rsidRPr="001E794F" w:rsidTr="0032132F">
        <w:trPr>
          <w:trHeight w:val="288"/>
          <w:jc w:val="center"/>
        </w:trPr>
        <w:tc>
          <w:tcPr>
            <w:tcW w:w="1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伊木然·米日布拉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3160100024</w:t>
            </w:r>
          </w:p>
        </w:tc>
      </w:tr>
      <w:tr w:rsidR="0032132F" w:rsidRPr="001E794F" w:rsidTr="0032132F">
        <w:trPr>
          <w:trHeight w:val="288"/>
          <w:jc w:val="center"/>
        </w:trPr>
        <w:tc>
          <w:tcPr>
            <w:tcW w:w="1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巴旦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3160105795</w:t>
            </w:r>
          </w:p>
        </w:tc>
      </w:tr>
      <w:tr w:rsidR="0032132F" w:rsidRPr="001E794F" w:rsidTr="0032132F">
        <w:trPr>
          <w:trHeight w:val="288"/>
          <w:jc w:val="center"/>
        </w:trPr>
        <w:tc>
          <w:tcPr>
            <w:tcW w:w="1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玛哈利亚·塔依尔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32F" w:rsidRDefault="0032132F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3160100023</w:t>
            </w:r>
          </w:p>
        </w:tc>
      </w:tr>
    </w:tbl>
    <w:p w:rsidR="00B723C3" w:rsidRPr="00ED16C9" w:rsidRDefault="00B723C3" w:rsidP="00ED16C9">
      <w:pPr>
        <w:widowControl/>
        <w:shd w:val="clear" w:color="auto" w:fill="FFFFFF"/>
        <w:jc w:val="left"/>
        <w:rPr>
          <w:rFonts w:ascii="Calibri" w:eastAsia="宋体" w:hAnsi="Calibri" w:cs="Calibri"/>
          <w:color w:val="333333"/>
          <w:kern w:val="0"/>
          <w:szCs w:val="21"/>
        </w:rPr>
      </w:pP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如果对此名单有任何疑问，请联系朱建梅老师：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18867110673/550246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。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B723C3" w:rsidRPr="00ED16C9" w:rsidRDefault="00B723C3" w:rsidP="00ED16C9">
      <w:pPr>
        <w:widowControl/>
        <w:shd w:val="clear" w:color="auto" w:fill="FFFFFF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浙江大学公共管理学院</w:t>
      </w:r>
    </w:p>
    <w:p w:rsidR="00B723C3" w:rsidRPr="00ED16C9" w:rsidRDefault="00B723C3" w:rsidP="00ED16C9">
      <w:pPr>
        <w:widowControl/>
        <w:shd w:val="clear" w:color="auto" w:fill="FFFFFF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2017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年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</w:t>
      </w:r>
      <w:r w:rsidRPr="00ED16C9">
        <w:rPr>
          <w:rFonts w:ascii="Calibri" w:eastAsia="宋体" w:hAnsi="Calibri" w:cs="Calibri" w:hint="eastAsia"/>
          <w:color w:val="333333"/>
          <w:kern w:val="0"/>
          <w:szCs w:val="21"/>
        </w:rPr>
        <w:t>2</w:t>
      </w:r>
      <w:r w:rsidRPr="00ED16C9">
        <w:rPr>
          <w:rFonts w:ascii="Calibri" w:eastAsia="宋体" w:hAnsi="Calibri" w:cs="Calibri" w:hint="eastAsia"/>
          <w:color w:val="333333"/>
          <w:kern w:val="0"/>
          <w:szCs w:val="21"/>
        </w:rPr>
        <w:t>月</w:t>
      </w:r>
      <w:r w:rsidR="0032132F">
        <w:rPr>
          <w:rFonts w:ascii="Calibri" w:eastAsia="宋体" w:hAnsi="Calibri" w:cs="Calibri" w:hint="eastAsia"/>
          <w:color w:val="333333"/>
          <w:kern w:val="0"/>
          <w:szCs w:val="21"/>
        </w:rPr>
        <w:t>24</w:t>
      </w:r>
      <w:r w:rsidRPr="00ED16C9">
        <w:rPr>
          <w:rFonts w:ascii="Calibri" w:eastAsia="宋体" w:hAnsi="Calibri" w:cs="Calibri" w:hint="eastAsia"/>
          <w:color w:val="333333"/>
          <w:kern w:val="0"/>
          <w:szCs w:val="21"/>
        </w:rPr>
        <w:t>日</w:t>
      </w:r>
    </w:p>
    <w:p w:rsidR="00B723C3" w:rsidRPr="00ED16C9" w:rsidRDefault="00B723C3" w:rsidP="00ED16C9">
      <w:pPr>
        <w:rPr>
          <w:szCs w:val="21"/>
        </w:rPr>
      </w:pPr>
    </w:p>
    <w:bookmarkEnd w:id="0"/>
    <w:bookmarkEnd w:id="1"/>
    <w:p w:rsidR="000D77A3" w:rsidRPr="00ED16C9" w:rsidRDefault="00BF34D0" w:rsidP="00ED16C9">
      <w:pPr>
        <w:rPr>
          <w:szCs w:val="21"/>
        </w:rPr>
      </w:pPr>
    </w:p>
    <w:sectPr w:rsidR="000D77A3" w:rsidRPr="00ED1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4D0" w:rsidRDefault="00BF34D0" w:rsidP="00ED16C9">
      <w:r>
        <w:separator/>
      </w:r>
    </w:p>
  </w:endnote>
  <w:endnote w:type="continuationSeparator" w:id="0">
    <w:p w:rsidR="00BF34D0" w:rsidRDefault="00BF34D0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4D0" w:rsidRDefault="00BF34D0" w:rsidP="00ED16C9">
      <w:r>
        <w:separator/>
      </w:r>
    </w:p>
  </w:footnote>
  <w:footnote w:type="continuationSeparator" w:id="0">
    <w:p w:rsidR="00BF34D0" w:rsidRDefault="00BF34D0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3CF"/>
    <w:rsid w:val="001740FE"/>
    <w:rsid w:val="00196B4E"/>
    <w:rsid w:val="001A33CF"/>
    <w:rsid w:val="001E794F"/>
    <w:rsid w:val="00220476"/>
    <w:rsid w:val="0032132F"/>
    <w:rsid w:val="0034171B"/>
    <w:rsid w:val="00346083"/>
    <w:rsid w:val="00506338"/>
    <w:rsid w:val="008A59F8"/>
    <w:rsid w:val="00937F3F"/>
    <w:rsid w:val="00B27296"/>
    <w:rsid w:val="00B723C3"/>
    <w:rsid w:val="00BF34D0"/>
    <w:rsid w:val="00E21C64"/>
    <w:rsid w:val="00ED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D16C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D16C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D16C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D16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XPS</cp:lastModifiedBy>
  <cp:revision>12</cp:revision>
  <dcterms:created xsi:type="dcterms:W3CDTF">2017-12-11T11:28:00Z</dcterms:created>
  <dcterms:modified xsi:type="dcterms:W3CDTF">2017-12-24T08:08:00Z</dcterms:modified>
</cp:coreProperties>
</file>