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075" w:rsidRDefault="00D52805" w:rsidP="00D52805">
      <w:pPr>
        <w:spacing w:line="360" w:lineRule="auto"/>
        <w:ind w:firstLineChars="400" w:firstLine="1285"/>
        <w:rPr>
          <w:b/>
          <w:sz w:val="32"/>
          <w:szCs w:val="32"/>
        </w:rPr>
      </w:pPr>
      <w:r w:rsidRPr="00181BAD">
        <w:rPr>
          <w:rFonts w:hint="eastAsia"/>
          <w:b/>
          <w:sz w:val="32"/>
          <w:szCs w:val="32"/>
        </w:rPr>
        <w:t>公共管理学院博士</w:t>
      </w:r>
      <w:r w:rsidR="00590AF5" w:rsidRPr="00181BAD">
        <w:rPr>
          <w:rFonts w:hint="eastAsia"/>
          <w:b/>
          <w:sz w:val="32"/>
          <w:szCs w:val="32"/>
        </w:rPr>
        <w:t>研究生</w:t>
      </w:r>
      <w:r w:rsidR="00043D0D" w:rsidRPr="00181BAD">
        <w:rPr>
          <w:rFonts w:hint="eastAsia"/>
          <w:b/>
          <w:sz w:val="32"/>
          <w:szCs w:val="32"/>
        </w:rPr>
        <w:t>开题</w:t>
      </w:r>
      <w:r w:rsidRPr="00181BAD">
        <w:rPr>
          <w:rFonts w:hint="eastAsia"/>
          <w:b/>
          <w:sz w:val="32"/>
          <w:szCs w:val="32"/>
        </w:rPr>
        <w:t>答辩</w:t>
      </w:r>
      <w:r w:rsidR="00D91F44" w:rsidRPr="00181BAD">
        <w:rPr>
          <w:rFonts w:hint="eastAsia"/>
          <w:b/>
          <w:sz w:val="32"/>
          <w:szCs w:val="32"/>
        </w:rPr>
        <w:t>实施</w:t>
      </w:r>
      <w:r w:rsidR="008B66D9" w:rsidRPr="00181BAD">
        <w:rPr>
          <w:rFonts w:hint="eastAsia"/>
          <w:b/>
          <w:sz w:val="32"/>
          <w:szCs w:val="32"/>
        </w:rPr>
        <w:t>办法</w:t>
      </w:r>
    </w:p>
    <w:p w:rsidR="00043D0D" w:rsidRDefault="00477075" w:rsidP="00477075">
      <w:pPr>
        <w:spacing w:line="360" w:lineRule="auto"/>
        <w:ind w:firstLineChars="900" w:firstLine="2891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</w:t>
      </w:r>
      <w:r>
        <w:rPr>
          <w:rFonts w:hint="eastAsia"/>
          <w:b/>
          <w:sz w:val="32"/>
          <w:szCs w:val="32"/>
        </w:rPr>
        <w:t>2</w:t>
      </w:r>
      <w:r>
        <w:rPr>
          <w:b/>
          <w:sz w:val="32"/>
          <w:szCs w:val="32"/>
        </w:rPr>
        <w:t>026</w:t>
      </w:r>
      <w:r>
        <w:rPr>
          <w:rFonts w:hint="eastAsia"/>
          <w:b/>
          <w:sz w:val="32"/>
          <w:szCs w:val="32"/>
        </w:rPr>
        <w:t>年修订）</w:t>
      </w:r>
    </w:p>
    <w:p w:rsidR="00181BAD" w:rsidRPr="00181BAD" w:rsidRDefault="00181BAD" w:rsidP="00D52805">
      <w:pPr>
        <w:spacing w:line="360" w:lineRule="auto"/>
        <w:ind w:firstLineChars="400" w:firstLine="1285"/>
        <w:rPr>
          <w:b/>
          <w:sz w:val="32"/>
          <w:szCs w:val="32"/>
        </w:rPr>
      </w:pPr>
    </w:p>
    <w:p w:rsidR="008B66D9" w:rsidRPr="00181BAD" w:rsidRDefault="00043D0D" w:rsidP="009E06D4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181BAD">
        <w:rPr>
          <w:rFonts w:asciiTheme="minorEastAsia" w:hAnsiTheme="minorEastAsia" w:hint="eastAsia"/>
          <w:sz w:val="28"/>
          <w:szCs w:val="28"/>
        </w:rPr>
        <w:t>为了优化</w:t>
      </w:r>
      <w:r w:rsidRPr="00181BAD">
        <w:rPr>
          <w:rFonts w:asciiTheme="minorEastAsia" w:hAnsiTheme="minorEastAsia"/>
          <w:sz w:val="28"/>
          <w:szCs w:val="28"/>
        </w:rPr>
        <w:t>博士生培养</w:t>
      </w:r>
      <w:r w:rsidRPr="00181BAD">
        <w:rPr>
          <w:rFonts w:asciiTheme="minorEastAsia" w:hAnsiTheme="minorEastAsia" w:hint="eastAsia"/>
          <w:sz w:val="28"/>
          <w:szCs w:val="28"/>
        </w:rPr>
        <w:t>流程</w:t>
      </w:r>
      <w:r w:rsidRPr="00181BAD">
        <w:rPr>
          <w:rFonts w:asciiTheme="minorEastAsia" w:hAnsiTheme="minorEastAsia"/>
          <w:sz w:val="28"/>
          <w:szCs w:val="28"/>
        </w:rPr>
        <w:t>，</w:t>
      </w:r>
      <w:r w:rsidRPr="00181BAD">
        <w:rPr>
          <w:rFonts w:asciiTheme="minorEastAsia" w:hAnsiTheme="minorEastAsia" w:hint="eastAsia"/>
          <w:sz w:val="28"/>
          <w:szCs w:val="28"/>
        </w:rPr>
        <w:t>进一步提高博士论文的质量，</w:t>
      </w:r>
      <w:r w:rsidR="008B66D9" w:rsidRPr="00181BAD">
        <w:rPr>
          <w:rFonts w:asciiTheme="minorEastAsia" w:hAnsiTheme="minorEastAsia" w:hint="eastAsia"/>
          <w:sz w:val="28"/>
          <w:szCs w:val="28"/>
        </w:rPr>
        <w:t>根据</w:t>
      </w:r>
      <w:r w:rsidRPr="00181BAD">
        <w:rPr>
          <w:rFonts w:asciiTheme="minorEastAsia" w:hAnsiTheme="minorEastAsia" w:hint="eastAsia"/>
          <w:sz w:val="28"/>
          <w:szCs w:val="28"/>
        </w:rPr>
        <w:t>《</w:t>
      </w:r>
      <w:r w:rsidR="008B66D9" w:rsidRPr="00181BAD">
        <w:rPr>
          <w:rFonts w:asciiTheme="minorEastAsia" w:hAnsiTheme="minorEastAsia" w:hint="eastAsia"/>
          <w:sz w:val="28"/>
          <w:szCs w:val="28"/>
        </w:rPr>
        <w:t>浙江大学研究生学位申请实施办法》【浙大发研[</w:t>
      </w:r>
      <w:r w:rsidR="00B715E9">
        <w:rPr>
          <w:rFonts w:asciiTheme="minorEastAsia" w:hAnsiTheme="minorEastAsia"/>
          <w:sz w:val="28"/>
          <w:szCs w:val="28"/>
        </w:rPr>
        <w:t>2024]53</w:t>
      </w:r>
      <w:r w:rsidR="008B66D9" w:rsidRPr="00181BAD">
        <w:rPr>
          <w:rFonts w:asciiTheme="minorEastAsia" w:hAnsiTheme="minorEastAsia" w:hint="eastAsia"/>
          <w:sz w:val="28"/>
          <w:szCs w:val="28"/>
        </w:rPr>
        <w:t>号】文件精神</w:t>
      </w:r>
      <w:r w:rsidRPr="00181BAD">
        <w:rPr>
          <w:rFonts w:asciiTheme="minorEastAsia" w:hAnsiTheme="minorEastAsia"/>
          <w:sz w:val="28"/>
          <w:szCs w:val="28"/>
        </w:rPr>
        <w:t>，</w:t>
      </w:r>
      <w:r w:rsidR="008B66D9" w:rsidRPr="00181BAD">
        <w:rPr>
          <w:rFonts w:asciiTheme="minorEastAsia" w:hAnsiTheme="minorEastAsia" w:hint="eastAsia"/>
          <w:sz w:val="28"/>
          <w:szCs w:val="28"/>
        </w:rPr>
        <w:t>结合我院实际，</w:t>
      </w:r>
      <w:r w:rsidRPr="00181BAD">
        <w:rPr>
          <w:rFonts w:asciiTheme="minorEastAsia" w:hAnsiTheme="minorEastAsia"/>
          <w:sz w:val="28"/>
          <w:szCs w:val="28"/>
        </w:rPr>
        <w:t>制定</w:t>
      </w:r>
      <w:r w:rsidR="008B66D9" w:rsidRPr="00181BAD">
        <w:rPr>
          <w:rFonts w:asciiTheme="minorEastAsia" w:hAnsiTheme="minorEastAsia" w:hint="eastAsia"/>
          <w:sz w:val="28"/>
          <w:szCs w:val="28"/>
        </w:rPr>
        <w:t>《</w:t>
      </w:r>
      <w:r w:rsidR="00D52805" w:rsidRPr="00181BAD">
        <w:rPr>
          <w:rFonts w:asciiTheme="minorEastAsia" w:hAnsiTheme="minorEastAsia" w:hint="eastAsia"/>
          <w:sz w:val="28"/>
          <w:szCs w:val="28"/>
        </w:rPr>
        <w:t>公共管理学院博士研究生开题答辩</w:t>
      </w:r>
      <w:r w:rsidR="00D91F44" w:rsidRPr="00181BAD">
        <w:rPr>
          <w:rFonts w:asciiTheme="minorEastAsia" w:hAnsiTheme="minorEastAsia" w:hint="eastAsia"/>
          <w:sz w:val="28"/>
          <w:szCs w:val="28"/>
        </w:rPr>
        <w:t>实施</w:t>
      </w:r>
      <w:r w:rsidR="008B66D9" w:rsidRPr="00181BAD">
        <w:rPr>
          <w:rFonts w:asciiTheme="minorEastAsia" w:hAnsiTheme="minorEastAsia" w:hint="eastAsia"/>
          <w:sz w:val="28"/>
          <w:szCs w:val="28"/>
        </w:rPr>
        <w:t>办法</w:t>
      </w:r>
      <w:r w:rsidRPr="00181BAD">
        <w:rPr>
          <w:rFonts w:asciiTheme="minorEastAsia" w:hAnsiTheme="minorEastAsia" w:hint="eastAsia"/>
          <w:sz w:val="28"/>
          <w:szCs w:val="28"/>
        </w:rPr>
        <w:t>》。</w:t>
      </w:r>
    </w:p>
    <w:p w:rsidR="00043D0D" w:rsidRPr="00181BAD" w:rsidRDefault="009E06D4" w:rsidP="00181BAD">
      <w:pPr>
        <w:spacing w:line="360" w:lineRule="auto"/>
        <w:ind w:firstLineChars="200" w:firstLine="562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一</w:t>
      </w:r>
      <w:r w:rsidR="00043D0D" w:rsidRPr="00181BAD">
        <w:rPr>
          <w:rFonts w:asciiTheme="minorEastAsia" w:hAnsiTheme="minorEastAsia" w:hint="eastAsia"/>
          <w:b/>
          <w:sz w:val="28"/>
          <w:szCs w:val="28"/>
        </w:rPr>
        <w:t>、</w:t>
      </w:r>
      <w:r w:rsidR="00571037">
        <w:rPr>
          <w:rFonts w:asciiTheme="minorEastAsia" w:hAnsiTheme="minorEastAsia" w:hint="eastAsia"/>
          <w:b/>
          <w:sz w:val="28"/>
          <w:szCs w:val="28"/>
        </w:rPr>
        <w:t>开题报告撰写</w:t>
      </w:r>
      <w:r w:rsidR="00D52805" w:rsidRPr="00181BAD">
        <w:rPr>
          <w:rFonts w:asciiTheme="minorEastAsia" w:hAnsiTheme="minorEastAsia" w:hint="eastAsia"/>
          <w:b/>
          <w:sz w:val="28"/>
          <w:szCs w:val="28"/>
        </w:rPr>
        <w:t>要求</w:t>
      </w:r>
    </w:p>
    <w:p w:rsidR="00D52805" w:rsidRPr="00181BAD" w:rsidRDefault="00D52805" w:rsidP="00181BAD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181BAD">
        <w:rPr>
          <w:rFonts w:asciiTheme="minorEastAsia" w:hAnsiTheme="minorEastAsia" w:hint="eastAsia"/>
          <w:sz w:val="28"/>
          <w:szCs w:val="28"/>
        </w:rPr>
        <w:t>1</w:t>
      </w:r>
      <w:r w:rsidR="00571037">
        <w:rPr>
          <w:rFonts w:asciiTheme="minorEastAsia" w:hAnsiTheme="minorEastAsia" w:hint="eastAsia"/>
          <w:sz w:val="28"/>
          <w:szCs w:val="28"/>
        </w:rPr>
        <w:t>、综述</w:t>
      </w:r>
      <w:r w:rsidRPr="00181BAD">
        <w:rPr>
          <w:rFonts w:asciiTheme="minorEastAsia" w:hAnsiTheme="minorEastAsia" w:hint="eastAsia"/>
          <w:sz w:val="28"/>
          <w:szCs w:val="28"/>
        </w:rPr>
        <w:t>国内外研究动态，说明选题的依据和意义；</w:t>
      </w:r>
    </w:p>
    <w:p w:rsidR="00D52805" w:rsidRPr="00181BAD" w:rsidRDefault="00D52805" w:rsidP="00181BAD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181BAD">
        <w:rPr>
          <w:rFonts w:asciiTheme="minorEastAsia" w:hAnsiTheme="minorEastAsia" w:hint="eastAsia"/>
          <w:sz w:val="28"/>
          <w:szCs w:val="28"/>
        </w:rPr>
        <w:t>2、研究的基本内容，拟解决的主要问题；</w:t>
      </w:r>
    </w:p>
    <w:p w:rsidR="00D52805" w:rsidRPr="00181BAD" w:rsidRDefault="00D52805" w:rsidP="00181BAD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181BAD">
        <w:rPr>
          <w:rFonts w:asciiTheme="minorEastAsia" w:hAnsiTheme="minorEastAsia" w:hint="eastAsia"/>
          <w:sz w:val="28"/>
          <w:szCs w:val="28"/>
        </w:rPr>
        <w:t>3、研究</w:t>
      </w:r>
      <w:r w:rsidR="00571037">
        <w:rPr>
          <w:rFonts w:asciiTheme="minorEastAsia" w:hAnsiTheme="minorEastAsia" w:hint="eastAsia"/>
          <w:sz w:val="28"/>
          <w:szCs w:val="28"/>
        </w:rPr>
        <w:t>方法与技术路线</w:t>
      </w:r>
      <w:r w:rsidRPr="00181BAD">
        <w:rPr>
          <w:rFonts w:asciiTheme="minorEastAsia" w:hAnsiTheme="minorEastAsia" w:hint="eastAsia"/>
          <w:sz w:val="28"/>
          <w:szCs w:val="28"/>
        </w:rPr>
        <w:t>；</w:t>
      </w:r>
    </w:p>
    <w:p w:rsidR="00D52805" w:rsidRPr="00181BAD" w:rsidRDefault="00D52805" w:rsidP="00181BAD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181BAD">
        <w:rPr>
          <w:rFonts w:asciiTheme="minorEastAsia" w:hAnsiTheme="minorEastAsia" w:hint="eastAsia"/>
          <w:sz w:val="28"/>
          <w:szCs w:val="28"/>
        </w:rPr>
        <w:t>4、研究工作进度；</w:t>
      </w:r>
    </w:p>
    <w:p w:rsidR="00D52805" w:rsidRPr="00181BAD" w:rsidRDefault="00D52805" w:rsidP="00181BAD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181BAD">
        <w:rPr>
          <w:rFonts w:asciiTheme="minorEastAsia" w:hAnsiTheme="minorEastAsia" w:hint="eastAsia"/>
          <w:sz w:val="28"/>
          <w:szCs w:val="28"/>
        </w:rPr>
        <w:t>5、主要参考文献；</w:t>
      </w:r>
    </w:p>
    <w:p w:rsidR="00D52805" w:rsidRDefault="00D52805" w:rsidP="00181BAD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181BAD">
        <w:rPr>
          <w:rFonts w:asciiTheme="minorEastAsia" w:hAnsiTheme="minorEastAsia" w:hint="eastAsia"/>
          <w:sz w:val="28"/>
          <w:szCs w:val="28"/>
        </w:rPr>
        <w:t>6、开题报告字数不得少于</w:t>
      </w:r>
      <w:r w:rsidR="0037532D" w:rsidRPr="00181BAD">
        <w:rPr>
          <w:rFonts w:asciiTheme="minorEastAsia" w:hAnsiTheme="minorEastAsia" w:hint="eastAsia"/>
          <w:sz w:val="28"/>
          <w:szCs w:val="28"/>
        </w:rPr>
        <w:t>2</w:t>
      </w:r>
      <w:r w:rsidR="00571037">
        <w:rPr>
          <w:rFonts w:asciiTheme="minorEastAsia" w:hAnsiTheme="minorEastAsia" w:hint="eastAsia"/>
          <w:sz w:val="28"/>
          <w:szCs w:val="28"/>
        </w:rPr>
        <w:t>万字；</w:t>
      </w:r>
    </w:p>
    <w:p w:rsidR="00571037" w:rsidRPr="00181BAD" w:rsidRDefault="00571037" w:rsidP="00571037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   </w:t>
      </w:r>
      <w:r>
        <w:rPr>
          <w:rFonts w:asciiTheme="minorEastAsia" w:hAnsiTheme="minorEastAsia" w:hint="eastAsia"/>
          <w:sz w:val="28"/>
          <w:szCs w:val="28"/>
        </w:rPr>
        <w:t>7、开题报告格式参照《</w:t>
      </w:r>
      <w:r w:rsidRPr="00571037">
        <w:rPr>
          <w:rFonts w:asciiTheme="minorEastAsia" w:hAnsiTheme="minorEastAsia" w:hint="eastAsia"/>
          <w:sz w:val="28"/>
          <w:szCs w:val="28"/>
        </w:rPr>
        <w:t>浙江大学研究生学位论文编写规则</w:t>
      </w:r>
      <w:r>
        <w:rPr>
          <w:rFonts w:asciiTheme="minorEastAsia" w:hAnsiTheme="minorEastAsia" w:hint="eastAsia"/>
          <w:sz w:val="28"/>
          <w:szCs w:val="28"/>
        </w:rPr>
        <w:t>》。</w:t>
      </w:r>
    </w:p>
    <w:p w:rsidR="00043D0D" w:rsidRPr="00181BAD" w:rsidRDefault="009E06D4" w:rsidP="00181BAD">
      <w:pPr>
        <w:spacing w:line="360" w:lineRule="auto"/>
        <w:ind w:firstLineChars="200" w:firstLine="562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二</w:t>
      </w:r>
      <w:r w:rsidR="00043D0D" w:rsidRPr="00181BAD">
        <w:rPr>
          <w:rFonts w:asciiTheme="minorEastAsia" w:hAnsiTheme="minorEastAsia" w:hint="eastAsia"/>
          <w:b/>
          <w:sz w:val="28"/>
          <w:szCs w:val="28"/>
        </w:rPr>
        <w:t>、开题</w:t>
      </w:r>
      <w:r w:rsidR="00542B69" w:rsidRPr="00181BAD">
        <w:rPr>
          <w:rFonts w:asciiTheme="minorEastAsia" w:hAnsiTheme="minorEastAsia" w:hint="eastAsia"/>
          <w:b/>
          <w:sz w:val="28"/>
          <w:szCs w:val="28"/>
        </w:rPr>
        <w:t>答辩</w:t>
      </w:r>
      <w:r w:rsidR="00043D0D" w:rsidRPr="00181BAD">
        <w:rPr>
          <w:rFonts w:asciiTheme="minorEastAsia" w:hAnsiTheme="minorEastAsia" w:hint="eastAsia"/>
          <w:b/>
          <w:sz w:val="28"/>
          <w:szCs w:val="28"/>
        </w:rPr>
        <w:t>程序</w:t>
      </w:r>
    </w:p>
    <w:p w:rsidR="000B566E" w:rsidRPr="00181BAD" w:rsidRDefault="00043D0D" w:rsidP="00181BAD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181BAD">
        <w:rPr>
          <w:rFonts w:asciiTheme="minorEastAsia" w:hAnsiTheme="minorEastAsia" w:hint="eastAsia"/>
          <w:sz w:val="28"/>
          <w:szCs w:val="28"/>
        </w:rPr>
        <w:t>1</w:t>
      </w:r>
      <w:r w:rsidR="008B66D9" w:rsidRPr="00181BAD">
        <w:rPr>
          <w:rFonts w:asciiTheme="minorEastAsia" w:hAnsiTheme="minorEastAsia" w:hint="eastAsia"/>
          <w:sz w:val="28"/>
          <w:szCs w:val="28"/>
        </w:rPr>
        <w:t>、博士生</w:t>
      </w:r>
      <w:r w:rsidR="000B566E" w:rsidRPr="00181BAD">
        <w:rPr>
          <w:rFonts w:asciiTheme="minorEastAsia" w:hAnsiTheme="minorEastAsia" w:hint="eastAsia"/>
          <w:sz w:val="28"/>
          <w:szCs w:val="28"/>
        </w:rPr>
        <w:t>完成开题报告内容，经导</w:t>
      </w:r>
      <w:bookmarkStart w:id="0" w:name="_GoBack"/>
      <w:bookmarkEnd w:id="0"/>
      <w:r w:rsidR="000B566E" w:rsidRPr="00181BAD">
        <w:rPr>
          <w:rFonts w:asciiTheme="minorEastAsia" w:hAnsiTheme="minorEastAsia" w:hint="eastAsia"/>
          <w:sz w:val="28"/>
          <w:szCs w:val="28"/>
        </w:rPr>
        <w:t>师签字同意后，在学院规定时间内将申请材料提交各学科。</w:t>
      </w:r>
    </w:p>
    <w:p w:rsidR="00043D0D" w:rsidRPr="00181BAD" w:rsidRDefault="00002CAD" w:rsidP="00181BAD">
      <w:pPr>
        <w:spacing w:line="360" w:lineRule="auto"/>
        <w:ind w:firstLineChars="200" w:firstLine="560"/>
        <w:rPr>
          <w:rFonts w:ascii="宋体" w:eastAsia="宋体" w:hAnsi="宋体" w:cs="Times New Roman"/>
          <w:kern w:val="0"/>
          <w:sz w:val="28"/>
          <w:szCs w:val="28"/>
        </w:rPr>
      </w:pPr>
      <w:r w:rsidRPr="00181BAD">
        <w:rPr>
          <w:rFonts w:asciiTheme="minorEastAsia" w:hAnsiTheme="minorEastAsia" w:hint="eastAsia"/>
          <w:sz w:val="28"/>
          <w:szCs w:val="28"/>
        </w:rPr>
        <w:t>2</w:t>
      </w:r>
      <w:r w:rsidR="00043D0D" w:rsidRPr="00181BAD">
        <w:rPr>
          <w:rFonts w:asciiTheme="minorEastAsia" w:hAnsiTheme="minorEastAsia" w:hint="eastAsia"/>
          <w:sz w:val="28"/>
          <w:szCs w:val="28"/>
        </w:rPr>
        <w:t>、博士生开题</w:t>
      </w:r>
      <w:r w:rsidR="00542B69" w:rsidRPr="00181BAD">
        <w:rPr>
          <w:rFonts w:asciiTheme="minorEastAsia" w:hAnsiTheme="minorEastAsia" w:hint="eastAsia"/>
          <w:sz w:val="28"/>
          <w:szCs w:val="28"/>
        </w:rPr>
        <w:t>答辩</w:t>
      </w:r>
      <w:r w:rsidR="00B715E9" w:rsidRPr="0054782B">
        <w:rPr>
          <w:rFonts w:asciiTheme="minorEastAsia" w:hAnsiTheme="minorEastAsia" w:hint="eastAsia"/>
          <w:sz w:val="28"/>
          <w:szCs w:val="28"/>
        </w:rPr>
        <w:t>原则</w:t>
      </w:r>
      <w:r w:rsidR="00B715E9">
        <w:rPr>
          <w:rFonts w:asciiTheme="minorEastAsia" w:hAnsiTheme="minorEastAsia" w:hint="eastAsia"/>
          <w:sz w:val="28"/>
          <w:szCs w:val="28"/>
        </w:rPr>
        <w:t>上</w:t>
      </w:r>
      <w:r w:rsidR="00542B69" w:rsidRPr="00181BAD">
        <w:rPr>
          <w:rFonts w:asciiTheme="minorEastAsia" w:hAnsiTheme="minorEastAsia" w:hint="eastAsia"/>
          <w:sz w:val="28"/>
          <w:szCs w:val="28"/>
        </w:rPr>
        <w:t>由各</w:t>
      </w:r>
      <w:r w:rsidR="00B715E9">
        <w:rPr>
          <w:rFonts w:asciiTheme="minorEastAsia" w:hAnsiTheme="minorEastAsia" w:hint="eastAsia"/>
          <w:sz w:val="28"/>
          <w:szCs w:val="28"/>
        </w:rPr>
        <w:t>二级</w:t>
      </w:r>
      <w:r w:rsidR="00542B69" w:rsidRPr="00181BAD">
        <w:rPr>
          <w:rFonts w:asciiTheme="minorEastAsia" w:hAnsiTheme="minorEastAsia" w:hint="eastAsia"/>
          <w:sz w:val="28"/>
          <w:szCs w:val="28"/>
        </w:rPr>
        <w:t>学科</w:t>
      </w:r>
      <w:r w:rsidR="00043D0D" w:rsidRPr="00181BAD">
        <w:rPr>
          <w:rFonts w:asciiTheme="minorEastAsia" w:hAnsiTheme="minorEastAsia" w:hint="eastAsia"/>
          <w:sz w:val="28"/>
          <w:szCs w:val="28"/>
        </w:rPr>
        <w:t>统一组织，</w:t>
      </w:r>
      <w:r w:rsidR="00B715E9">
        <w:rPr>
          <w:rFonts w:asciiTheme="minorEastAsia" w:hAnsiTheme="minorEastAsia" w:hint="eastAsia"/>
          <w:sz w:val="28"/>
          <w:szCs w:val="28"/>
        </w:rPr>
        <w:t>并</w:t>
      </w:r>
      <w:r w:rsidR="00571037">
        <w:rPr>
          <w:rFonts w:asciiTheme="minorEastAsia" w:hAnsiTheme="minorEastAsia" w:hint="eastAsia"/>
          <w:sz w:val="28"/>
          <w:szCs w:val="28"/>
        </w:rPr>
        <w:t>线下开展。</w:t>
      </w:r>
      <w:r w:rsidR="00B715E9" w:rsidRPr="0054782B">
        <w:rPr>
          <w:rFonts w:asciiTheme="minorEastAsia" w:hAnsiTheme="minorEastAsia" w:hint="eastAsia"/>
          <w:sz w:val="28"/>
          <w:szCs w:val="28"/>
        </w:rPr>
        <w:t>学科应设置首次不通过比例，对质量不高的开题报告，应该严格要求，不予通过。</w:t>
      </w:r>
      <w:r w:rsidR="00542B69" w:rsidRPr="00181BAD">
        <w:rPr>
          <w:rFonts w:asciiTheme="minorEastAsia" w:hAnsiTheme="minorEastAsia" w:hint="eastAsia"/>
          <w:sz w:val="28"/>
          <w:szCs w:val="28"/>
        </w:rPr>
        <w:t>答辩组成员</w:t>
      </w:r>
      <w:r w:rsidR="00043D0D" w:rsidRPr="00181BAD">
        <w:rPr>
          <w:rFonts w:asciiTheme="minorEastAsia" w:hAnsiTheme="minorEastAsia" w:hint="eastAsia"/>
          <w:sz w:val="28"/>
          <w:szCs w:val="28"/>
        </w:rPr>
        <w:t>由校内外3</w:t>
      </w:r>
      <w:r w:rsidR="00542B69" w:rsidRPr="00181BAD">
        <w:rPr>
          <w:rFonts w:asciiTheme="minorEastAsia" w:hAnsiTheme="minorEastAsia"/>
          <w:sz w:val="28"/>
          <w:szCs w:val="28"/>
        </w:rPr>
        <w:t>-5</w:t>
      </w:r>
      <w:r w:rsidR="00043D0D" w:rsidRPr="00181BAD">
        <w:rPr>
          <w:rFonts w:asciiTheme="minorEastAsia" w:hAnsiTheme="minorEastAsia" w:hint="eastAsia"/>
          <w:sz w:val="28"/>
          <w:szCs w:val="28"/>
        </w:rPr>
        <w:t>名</w:t>
      </w:r>
      <w:r w:rsidR="00542B69" w:rsidRPr="00181BAD">
        <w:rPr>
          <w:rFonts w:asciiTheme="minorEastAsia" w:hAnsiTheme="minorEastAsia" w:hint="eastAsia"/>
          <w:sz w:val="28"/>
          <w:szCs w:val="28"/>
        </w:rPr>
        <w:t>具有博导资格的教师组成</w:t>
      </w:r>
      <w:r w:rsidR="00043D0D" w:rsidRPr="00181BAD">
        <w:rPr>
          <w:rFonts w:asciiTheme="minorEastAsia" w:hAnsiTheme="minorEastAsia" w:hint="eastAsia"/>
          <w:sz w:val="28"/>
          <w:szCs w:val="28"/>
        </w:rPr>
        <w:t>，</w:t>
      </w:r>
      <w:r w:rsidR="00542B69" w:rsidRPr="00181BAD">
        <w:rPr>
          <w:rFonts w:asciiTheme="minorEastAsia" w:hAnsiTheme="minorEastAsia" w:hint="eastAsia"/>
          <w:sz w:val="28"/>
          <w:szCs w:val="28"/>
        </w:rPr>
        <w:t>外系或外专业的委员不少于1人</w:t>
      </w:r>
      <w:r w:rsidR="00D91F44" w:rsidRPr="00181BAD">
        <w:rPr>
          <w:rFonts w:asciiTheme="minorEastAsia" w:hAnsiTheme="minorEastAsia" w:hint="eastAsia"/>
          <w:sz w:val="28"/>
          <w:szCs w:val="28"/>
        </w:rPr>
        <w:t>。</w:t>
      </w:r>
      <w:r w:rsidR="00D91F44" w:rsidRPr="00181BAD">
        <w:rPr>
          <w:rFonts w:ascii="宋体" w:eastAsia="宋体" w:hAnsi="宋体" w:cs="Times New Roman" w:hint="eastAsia"/>
          <w:kern w:val="0"/>
          <w:sz w:val="28"/>
          <w:szCs w:val="28"/>
        </w:rPr>
        <w:t>开题答辩组成员应</w:t>
      </w:r>
      <w:r w:rsidR="00D91F44" w:rsidRPr="00181BAD">
        <w:rPr>
          <w:rFonts w:ascii="宋体" w:eastAsia="宋体" w:hAnsi="宋体" w:cs="Times New Roman"/>
          <w:kern w:val="0"/>
          <w:sz w:val="28"/>
          <w:szCs w:val="28"/>
        </w:rPr>
        <w:t>对开题报告提出修改意见，对开题报告的选题依据、创新性、难度、可行性及预期结果、口头报告情况等多方面进行综合评判。</w:t>
      </w:r>
    </w:p>
    <w:p w:rsidR="00D91F44" w:rsidRPr="00181BAD" w:rsidRDefault="00D91F44" w:rsidP="00181BAD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181BAD">
        <w:rPr>
          <w:rFonts w:ascii="宋体" w:eastAsia="宋体" w:hAnsi="宋体" w:cs="Times New Roman" w:hint="eastAsia"/>
          <w:kern w:val="0"/>
          <w:sz w:val="28"/>
          <w:szCs w:val="28"/>
        </w:rPr>
        <w:lastRenderedPageBreak/>
        <w:t>3、开题答辩完成后，博士研究生应根据专家意见对开题报告进行认真修改，并登陆研究生管理系统开题界面上传开题报告。</w:t>
      </w:r>
    </w:p>
    <w:p w:rsidR="00043D0D" w:rsidRPr="00181BAD" w:rsidRDefault="00D91F44" w:rsidP="00181BAD">
      <w:pPr>
        <w:spacing w:line="360" w:lineRule="auto"/>
        <w:ind w:firstLineChars="200" w:firstLine="560"/>
        <w:rPr>
          <w:rFonts w:asciiTheme="minorEastAsia" w:hAnsiTheme="minorEastAsia"/>
          <w:color w:val="0D0D0D" w:themeColor="text1" w:themeTint="F2"/>
          <w:sz w:val="28"/>
          <w:szCs w:val="28"/>
        </w:rPr>
      </w:pPr>
      <w:r w:rsidRPr="00181BAD">
        <w:rPr>
          <w:rFonts w:ascii="宋体" w:eastAsia="宋体" w:hAnsi="宋体" w:cs="Times New Roman" w:hint="eastAsia"/>
          <w:kern w:val="0"/>
          <w:sz w:val="28"/>
          <w:szCs w:val="28"/>
        </w:rPr>
        <w:t>4、</w:t>
      </w:r>
      <w:r w:rsidRPr="00181BAD">
        <w:rPr>
          <w:rFonts w:ascii="宋体" w:eastAsia="宋体" w:hAnsi="宋体" w:cs="Times New Roman"/>
          <w:kern w:val="0"/>
          <w:sz w:val="28"/>
          <w:szCs w:val="28"/>
        </w:rPr>
        <w:t>开题</w:t>
      </w:r>
      <w:r w:rsidRPr="00181BAD">
        <w:rPr>
          <w:rFonts w:ascii="宋体" w:eastAsia="宋体" w:hAnsi="宋体" w:cs="Times New Roman" w:hint="eastAsia"/>
          <w:kern w:val="0"/>
          <w:sz w:val="28"/>
          <w:szCs w:val="28"/>
        </w:rPr>
        <w:t>答辩未获通过</w:t>
      </w:r>
      <w:r w:rsidRPr="00181BAD">
        <w:rPr>
          <w:rFonts w:ascii="宋体" w:eastAsia="宋体" w:hAnsi="宋体" w:cs="Times New Roman"/>
          <w:kern w:val="0"/>
          <w:sz w:val="28"/>
          <w:szCs w:val="28"/>
        </w:rPr>
        <w:t>者，</w:t>
      </w:r>
      <w:r w:rsidRPr="00181BAD">
        <w:rPr>
          <w:rFonts w:ascii="宋体" w:eastAsia="宋体" w:hAnsi="宋体" w:cs="Times New Roman" w:hint="eastAsia"/>
          <w:kern w:val="0"/>
          <w:sz w:val="28"/>
          <w:szCs w:val="28"/>
        </w:rPr>
        <w:t>应修改完善开题报告，经导师、学科确认同意后再次提出答辩申请。</w:t>
      </w:r>
      <w:r w:rsidRPr="00181BAD">
        <w:rPr>
          <w:rFonts w:asciiTheme="minorEastAsia" w:hAnsiTheme="minorEastAsia" w:hint="eastAsia"/>
          <w:sz w:val="28"/>
          <w:szCs w:val="28"/>
        </w:rPr>
        <w:t>博士生开题答辩</w:t>
      </w:r>
      <w:r w:rsidR="00043D0D" w:rsidRPr="00181BAD">
        <w:rPr>
          <w:rFonts w:asciiTheme="minorEastAsia" w:hAnsiTheme="minorEastAsia" w:hint="eastAsia"/>
          <w:sz w:val="28"/>
          <w:szCs w:val="28"/>
        </w:rPr>
        <w:t>两次不通过者</w:t>
      </w:r>
      <w:r w:rsidR="00043D0D" w:rsidRPr="00181BAD">
        <w:rPr>
          <w:rFonts w:asciiTheme="minorEastAsia" w:hAnsiTheme="minorEastAsia" w:hint="eastAsia"/>
          <w:color w:val="0D0D0D" w:themeColor="text1" w:themeTint="F2"/>
          <w:sz w:val="28"/>
          <w:szCs w:val="28"/>
        </w:rPr>
        <w:t>，</w:t>
      </w:r>
      <w:r w:rsidR="005371E5" w:rsidRPr="00181BAD">
        <w:rPr>
          <w:rFonts w:asciiTheme="minorEastAsia" w:hAnsiTheme="minorEastAsia" w:hint="eastAsia"/>
          <w:color w:val="0D0D0D" w:themeColor="text1" w:themeTint="F2"/>
          <w:sz w:val="28"/>
          <w:szCs w:val="28"/>
        </w:rPr>
        <w:t>原则上</w:t>
      </w:r>
      <w:r w:rsidR="000B566E" w:rsidRPr="00181BAD">
        <w:rPr>
          <w:rFonts w:asciiTheme="minorEastAsia" w:hAnsiTheme="minorEastAsia" w:hint="eastAsia"/>
          <w:color w:val="0D0D0D" w:themeColor="text1" w:themeTint="F2"/>
          <w:sz w:val="28"/>
          <w:szCs w:val="28"/>
        </w:rPr>
        <w:t>应</w:t>
      </w:r>
      <w:r w:rsidR="00C841D7" w:rsidRPr="00181BAD">
        <w:rPr>
          <w:rFonts w:asciiTheme="minorEastAsia" w:hAnsiTheme="minorEastAsia" w:hint="eastAsia"/>
          <w:color w:val="0D0D0D" w:themeColor="text1" w:themeTint="F2"/>
          <w:sz w:val="28"/>
          <w:szCs w:val="28"/>
        </w:rPr>
        <w:t>转为硕士生或予以退学处理</w:t>
      </w:r>
      <w:r w:rsidR="00043D0D" w:rsidRPr="00181BAD">
        <w:rPr>
          <w:rFonts w:asciiTheme="minorEastAsia" w:hAnsiTheme="minorEastAsia" w:hint="eastAsia"/>
          <w:color w:val="0D0D0D" w:themeColor="text1" w:themeTint="F2"/>
          <w:sz w:val="28"/>
          <w:szCs w:val="28"/>
        </w:rPr>
        <w:t>。</w:t>
      </w:r>
    </w:p>
    <w:p w:rsidR="00D91F44" w:rsidRDefault="009C3435" w:rsidP="00C20CE6">
      <w:pPr>
        <w:widowControl/>
        <w:spacing w:line="360" w:lineRule="auto"/>
        <w:ind w:firstLineChars="200" w:firstLine="562"/>
        <w:jc w:val="left"/>
        <w:rPr>
          <w:rFonts w:ascii="宋体" w:eastAsia="宋体" w:hAnsi="宋体" w:cs="Times New Roman"/>
          <w:b/>
          <w:bCs/>
          <w:kern w:val="0"/>
          <w:sz w:val="28"/>
          <w:szCs w:val="28"/>
        </w:rPr>
      </w:pPr>
      <w:r>
        <w:rPr>
          <w:rFonts w:ascii="宋体" w:eastAsia="宋体" w:hAnsi="宋体" w:cs="Times New Roman" w:hint="eastAsia"/>
          <w:b/>
          <w:bCs/>
          <w:kern w:val="0"/>
          <w:sz w:val="28"/>
          <w:szCs w:val="28"/>
        </w:rPr>
        <w:t>三</w:t>
      </w:r>
      <w:r w:rsidR="00D91F44" w:rsidRPr="00181BAD">
        <w:rPr>
          <w:rFonts w:ascii="宋体" w:eastAsia="宋体" w:hAnsi="宋体" w:cs="Times New Roman" w:hint="eastAsia"/>
          <w:b/>
          <w:bCs/>
          <w:kern w:val="0"/>
          <w:sz w:val="28"/>
          <w:szCs w:val="28"/>
        </w:rPr>
        <w:t>、</w:t>
      </w:r>
      <w:r w:rsidR="00571037">
        <w:rPr>
          <w:rFonts w:ascii="宋体" w:eastAsia="宋体" w:hAnsi="宋体" w:cs="Times New Roman" w:hint="eastAsia"/>
          <w:b/>
          <w:bCs/>
          <w:kern w:val="0"/>
          <w:sz w:val="28"/>
          <w:szCs w:val="28"/>
        </w:rPr>
        <w:t>时间</w:t>
      </w:r>
      <w:r w:rsidR="00D91F44" w:rsidRPr="00181BAD">
        <w:rPr>
          <w:rFonts w:ascii="宋体" w:eastAsia="宋体" w:hAnsi="宋体" w:cs="Times New Roman" w:hint="eastAsia"/>
          <w:b/>
          <w:bCs/>
          <w:kern w:val="0"/>
          <w:sz w:val="28"/>
          <w:szCs w:val="28"/>
        </w:rPr>
        <w:t>要求</w:t>
      </w:r>
    </w:p>
    <w:p w:rsidR="00577DE7" w:rsidRPr="0054782B" w:rsidRDefault="00577DE7" w:rsidP="00C20CE6">
      <w:pPr>
        <w:widowControl/>
        <w:spacing w:line="360" w:lineRule="auto"/>
        <w:ind w:firstLineChars="200" w:firstLine="560"/>
        <w:jc w:val="left"/>
        <w:rPr>
          <w:rFonts w:ascii="宋体" w:eastAsia="宋体" w:hAnsi="宋体" w:cs="Times New Roman"/>
          <w:bCs/>
          <w:kern w:val="0"/>
          <w:sz w:val="28"/>
          <w:szCs w:val="28"/>
        </w:rPr>
      </w:pPr>
      <w:r w:rsidRPr="0054782B">
        <w:rPr>
          <w:rFonts w:ascii="宋体" w:eastAsia="宋体" w:hAnsi="宋体" w:cs="Times New Roman" w:hint="eastAsia"/>
          <w:bCs/>
          <w:kern w:val="0"/>
          <w:sz w:val="28"/>
          <w:szCs w:val="28"/>
        </w:rPr>
        <w:t>1、原则上，普博生应于入学后1.5学年内完成学位论文开题报告，直博生应于入学后2.5学年内完成学位论文开题报告，硕博连读研究生应于转博后的1年内完成学位论文开题报告。</w:t>
      </w:r>
    </w:p>
    <w:p w:rsidR="00D91F44" w:rsidRDefault="00577DE7" w:rsidP="00C20CE6">
      <w:pPr>
        <w:spacing w:line="360" w:lineRule="auto"/>
        <w:ind w:firstLineChars="200" w:firstLine="560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2、</w:t>
      </w:r>
      <w:r w:rsidR="008B66D9" w:rsidRPr="00181BAD">
        <w:rPr>
          <w:rFonts w:ascii="宋体" w:eastAsia="宋体" w:hAnsi="宋体" w:cs="Times New Roman" w:hint="eastAsia"/>
          <w:sz w:val="28"/>
          <w:szCs w:val="28"/>
        </w:rPr>
        <w:t>博士生研究生开题答辩</w:t>
      </w:r>
      <w:r w:rsidR="00571037">
        <w:rPr>
          <w:rFonts w:ascii="宋体" w:eastAsia="宋体" w:hAnsi="宋体" w:cs="Times New Roman" w:hint="eastAsia"/>
          <w:sz w:val="28"/>
          <w:szCs w:val="28"/>
        </w:rPr>
        <w:t>原则上</w:t>
      </w:r>
      <w:r w:rsidR="008B66D9" w:rsidRPr="00181BAD">
        <w:rPr>
          <w:rFonts w:ascii="宋体" w:eastAsia="宋体" w:hAnsi="宋体" w:cs="Times New Roman" w:hint="eastAsia"/>
          <w:sz w:val="28"/>
          <w:szCs w:val="28"/>
        </w:rPr>
        <w:t>一年两次。</w:t>
      </w:r>
      <w:r w:rsidR="00D91F44" w:rsidRPr="00181BAD">
        <w:rPr>
          <w:rFonts w:ascii="宋体" w:eastAsia="宋体" w:hAnsi="宋体" w:cs="Times New Roman" w:hint="eastAsia"/>
          <w:sz w:val="28"/>
          <w:szCs w:val="28"/>
        </w:rPr>
        <w:t>博士研究生在通过开题答辩后，须认真撰写学位论文。</w:t>
      </w:r>
      <w:r w:rsidR="00E72661">
        <w:rPr>
          <w:rFonts w:ascii="宋体" w:eastAsia="宋体" w:hAnsi="宋体" w:cs="Times New Roman" w:hint="eastAsia"/>
          <w:sz w:val="28"/>
          <w:szCs w:val="28"/>
        </w:rPr>
        <w:t>博士</w:t>
      </w:r>
      <w:r w:rsidR="00D91F44" w:rsidRPr="00181BAD">
        <w:rPr>
          <w:rFonts w:ascii="宋体" w:eastAsia="宋体" w:hAnsi="宋体" w:cs="Times New Roman" w:hint="eastAsia"/>
          <w:sz w:val="28"/>
          <w:szCs w:val="28"/>
        </w:rPr>
        <w:t>研究生开题答辩与学位论文送审至少间隔</w:t>
      </w:r>
      <w:r w:rsidR="00D91F44" w:rsidRPr="00181BAD">
        <w:rPr>
          <w:rFonts w:ascii="宋体" w:eastAsia="宋体" w:hAnsi="宋体" w:cs="Times New Roman"/>
          <w:b/>
          <w:sz w:val="28"/>
          <w:szCs w:val="28"/>
        </w:rPr>
        <w:t>9</w:t>
      </w:r>
      <w:r w:rsidR="00D91F44" w:rsidRPr="00181BAD">
        <w:rPr>
          <w:rFonts w:ascii="宋体" w:eastAsia="宋体" w:hAnsi="宋体" w:cs="Times New Roman" w:hint="eastAsia"/>
          <w:sz w:val="28"/>
          <w:szCs w:val="28"/>
        </w:rPr>
        <w:t>个月。</w:t>
      </w:r>
    </w:p>
    <w:p w:rsidR="00C20CE6" w:rsidRPr="00C20CE6" w:rsidRDefault="009C3435" w:rsidP="00C20CE6">
      <w:pPr>
        <w:spacing w:line="360" w:lineRule="auto"/>
        <w:ind w:firstLineChars="200" w:firstLine="562"/>
        <w:rPr>
          <w:rFonts w:ascii="Calibri" w:eastAsia="宋体" w:hAnsi="Calibri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8"/>
          <w:szCs w:val="28"/>
        </w:rPr>
        <w:t>四</w:t>
      </w:r>
      <w:r w:rsidR="00C20CE6" w:rsidRPr="00C20CE6">
        <w:rPr>
          <w:rFonts w:ascii="宋体" w:eastAsia="宋体" w:hAnsi="宋体" w:cs="Times New Roman" w:hint="eastAsia"/>
          <w:b/>
          <w:sz w:val="28"/>
          <w:szCs w:val="28"/>
        </w:rPr>
        <w:t>、开题</w:t>
      </w:r>
      <w:r w:rsidR="00C20CE6" w:rsidRPr="00C20CE6">
        <w:rPr>
          <w:rFonts w:asciiTheme="minorEastAsia" w:hAnsiTheme="minorEastAsia" w:hint="eastAsia"/>
          <w:b/>
          <w:sz w:val="28"/>
          <w:szCs w:val="28"/>
        </w:rPr>
        <w:t>答辩专家费由学院承担。首次未获通过，再次申请开题答辩的相关费用由研究生自行承担。</w:t>
      </w:r>
    </w:p>
    <w:p w:rsidR="00043D0D" w:rsidRPr="00181BAD" w:rsidRDefault="009C3435" w:rsidP="00181BAD">
      <w:pPr>
        <w:spacing w:line="360" w:lineRule="auto"/>
        <w:ind w:firstLineChars="200" w:firstLine="562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五</w:t>
      </w:r>
      <w:r w:rsidR="00571037">
        <w:rPr>
          <w:rFonts w:asciiTheme="minorEastAsia" w:hAnsiTheme="minorEastAsia" w:hint="eastAsia"/>
          <w:b/>
          <w:sz w:val="28"/>
          <w:szCs w:val="28"/>
        </w:rPr>
        <w:t>、本办法自发布之日起施行，</w:t>
      </w:r>
      <w:r w:rsidR="008B66D9" w:rsidRPr="00181BAD">
        <w:rPr>
          <w:rFonts w:asciiTheme="minorEastAsia" w:hAnsiTheme="minorEastAsia" w:hint="eastAsia"/>
          <w:b/>
          <w:sz w:val="28"/>
          <w:szCs w:val="28"/>
        </w:rPr>
        <w:t>《公共管理学院博士生研究生开题</w:t>
      </w:r>
      <w:r w:rsidR="00C20CE6">
        <w:rPr>
          <w:rFonts w:asciiTheme="minorEastAsia" w:hAnsiTheme="minorEastAsia" w:hint="eastAsia"/>
          <w:b/>
          <w:sz w:val="28"/>
          <w:szCs w:val="28"/>
        </w:rPr>
        <w:t>实施办法</w:t>
      </w:r>
      <w:r w:rsidR="008B66D9" w:rsidRPr="00181BAD">
        <w:rPr>
          <w:rFonts w:asciiTheme="minorEastAsia" w:hAnsiTheme="minorEastAsia" w:hint="eastAsia"/>
          <w:b/>
          <w:sz w:val="28"/>
          <w:szCs w:val="28"/>
        </w:rPr>
        <w:t>》</w:t>
      </w:r>
      <w:r w:rsidR="00C20CE6">
        <w:rPr>
          <w:rFonts w:asciiTheme="minorEastAsia" w:hAnsiTheme="minorEastAsia" w:hint="eastAsia"/>
          <w:b/>
          <w:sz w:val="28"/>
          <w:szCs w:val="28"/>
        </w:rPr>
        <w:t>（2</w:t>
      </w:r>
      <w:r w:rsidR="00AD6A7F">
        <w:rPr>
          <w:rFonts w:asciiTheme="minorEastAsia" w:hAnsiTheme="minorEastAsia"/>
          <w:b/>
          <w:sz w:val="28"/>
          <w:szCs w:val="28"/>
        </w:rPr>
        <w:t>023</w:t>
      </w:r>
      <w:r w:rsidR="00C20CE6">
        <w:rPr>
          <w:rFonts w:asciiTheme="minorEastAsia" w:hAnsiTheme="minorEastAsia" w:hint="eastAsia"/>
          <w:b/>
          <w:sz w:val="28"/>
          <w:szCs w:val="28"/>
        </w:rPr>
        <w:t>年修订）</w:t>
      </w:r>
      <w:r w:rsidR="008B66D9" w:rsidRPr="00181BAD">
        <w:rPr>
          <w:rFonts w:asciiTheme="minorEastAsia" w:hAnsiTheme="minorEastAsia" w:hint="eastAsia"/>
          <w:b/>
          <w:sz w:val="28"/>
          <w:szCs w:val="28"/>
        </w:rPr>
        <w:t>同时废止。</w:t>
      </w:r>
    </w:p>
    <w:p w:rsidR="008B66D9" w:rsidRPr="00181BAD" w:rsidRDefault="009C3435" w:rsidP="00181BAD">
      <w:pPr>
        <w:spacing w:line="360" w:lineRule="auto"/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六</w:t>
      </w:r>
      <w:r w:rsidR="008B66D9" w:rsidRPr="00181BAD">
        <w:rPr>
          <w:rFonts w:asciiTheme="minorEastAsia" w:hAnsiTheme="minorEastAsia" w:hint="eastAsia"/>
          <w:b/>
          <w:sz w:val="28"/>
          <w:szCs w:val="28"/>
        </w:rPr>
        <w:t>、</w:t>
      </w:r>
      <w:r w:rsidR="008B66D9" w:rsidRPr="00181BAD">
        <w:rPr>
          <w:rFonts w:ascii="宋体" w:eastAsia="宋体" w:hAnsi="宋体"/>
          <w:b/>
          <w:sz w:val="28"/>
          <w:szCs w:val="28"/>
        </w:rPr>
        <w:t>本办法由</w:t>
      </w:r>
      <w:r w:rsidR="008B66D9" w:rsidRPr="00181BAD">
        <w:rPr>
          <w:rFonts w:ascii="宋体" w:eastAsia="宋体" w:hAnsi="宋体" w:hint="eastAsia"/>
          <w:b/>
          <w:sz w:val="28"/>
          <w:szCs w:val="28"/>
        </w:rPr>
        <w:t>公共管理学院</w:t>
      </w:r>
      <w:r w:rsidR="008B66D9" w:rsidRPr="00181BAD">
        <w:rPr>
          <w:rFonts w:ascii="宋体" w:eastAsia="宋体" w:hAnsi="宋体"/>
          <w:b/>
          <w:sz w:val="28"/>
          <w:szCs w:val="28"/>
        </w:rPr>
        <w:t>研究生</w:t>
      </w:r>
      <w:r w:rsidR="00181BAD">
        <w:rPr>
          <w:rFonts w:ascii="宋体" w:eastAsia="宋体" w:hAnsi="宋体" w:hint="eastAsia"/>
          <w:b/>
          <w:sz w:val="28"/>
          <w:szCs w:val="28"/>
        </w:rPr>
        <w:t>教育办公室</w:t>
      </w:r>
      <w:r w:rsidR="008B66D9" w:rsidRPr="00181BAD">
        <w:rPr>
          <w:rFonts w:ascii="宋体" w:eastAsia="宋体" w:hAnsi="宋体"/>
          <w:b/>
          <w:sz w:val="28"/>
          <w:szCs w:val="28"/>
        </w:rPr>
        <w:t>负责解释。</w:t>
      </w:r>
    </w:p>
    <w:p w:rsidR="00043D0D" w:rsidRPr="008B66D9" w:rsidRDefault="00043D0D" w:rsidP="00043D0D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043D0D" w:rsidRPr="00223EC1" w:rsidRDefault="00043D0D" w:rsidP="00043D0D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043D0D" w:rsidRDefault="00571037" w:rsidP="002C2000">
      <w:pPr>
        <w:ind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浙江大学</w:t>
      </w:r>
      <w:r w:rsidR="002C2000">
        <w:rPr>
          <w:rFonts w:hint="eastAsia"/>
          <w:sz w:val="28"/>
          <w:szCs w:val="28"/>
        </w:rPr>
        <w:t>公共</w:t>
      </w:r>
      <w:r w:rsidR="002C2000">
        <w:rPr>
          <w:sz w:val="28"/>
          <w:szCs w:val="28"/>
        </w:rPr>
        <w:t>管理学院</w:t>
      </w:r>
    </w:p>
    <w:p w:rsidR="00571037" w:rsidRDefault="00571037" w:rsidP="00571037">
      <w:pPr>
        <w:wordWrap w:val="0"/>
        <w:ind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B715E9">
        <w:rPr>
          <w:sz w:val="28"/>
          <w:szCs w:val="28"/>
        </w:rPr>
        <w:t>6</w:t>
      </w:r>
      <w:r>
        <w:rPr>
          <w:rFonts w:hint="eastAsia"/>
          <w:sz w:val="28"/>
          <w:szCs w:val="28"/>
        </w:rPr>
        <w:t>年</w:t>
      </w:r>
      <w:r w:rsidR="00B715E9">
        <w:rPr>
          <w:sz w:val="28"/>
          <w:szCs w:val="28"/>
        </w:rPr>
        <w:t>6</w:t>
      </w:r>
      <w:r w:rsidR="00B715E9">
        <w:rPr>
          <w:rFonts w:hint="eastAsia"/>
          <w:sz w:val="28"/>
          <w:szCs w:val="28"/>
        </w:rPr>
        <w:t>月</w:t>
      </w:r>
    </w:p>
    <w:p w:rsidR="00132050" w:rsidRDefault="00132050" w:rsidP="00134653">
      <w:pPr>
        <w:rPr>
          <w:sz w:val="28"/>
          <w:szCs w:val="28"/>
        </w:rPr>
      </w:pPr>
    </w:p>
    <w:p w:rsidR="000B566E" w:rsidRDefault="000B566E" w:rsidP="00134653">
      <w:pPr>
        <w:rPr>
          <w:sz w:val="28"/>
          <w:szCs w:val="28"/>
        </w:rPr>
      </w:pPr>
    </w:p>
    <w:p w:rsidR="00261DDE" w:rsidRDefault="00261DDE" w:rsidP="00134653">
      <w:pPr>
        <w:rPr>
          <w:sz w:val="28"/>
          <w:szCs w:val="28"/>
        </w:rPr>
      </w:pPr>
    </w:p>
    <w:sectPr w:rsidR="00261DDE" w:rsidSect="00132050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95B" w:rsidRDefault="0008795B" w:rsidP="00B21A4F">
      <w:r>
        <w:separator/>
      </w:r>
    </w:p>
  </w:endnote>
  <w:endnote w:type="continuationSeparator" w:id="0">
    <w:p w:rsidR="0008795B" w:rsidRDefault="0008795B" w:rsidP="00B21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95B" w:rsidRDefault="0008795B" w:rsidP="00B21A4F">
      <w:r>
        <w:separator/>
      </w:r>
    </w:p>
  </w:footnote>
  <w:footnote w:type="continuationSeparator" w:id="0">
    <w:p w:rsidR="0008795B" w:rsidRDefault="0008795B" w:rsidP="00B21A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BE6"/>
    <w:rsid w:val="00002CAD"/>
    <w:rsid w:val="000115A1"/>
    <w:rsid w:val="000262DE"/>
    <w:rsid w:val="00036D63"/>
    <w:rsid w:val="00043D0D"/>
    <w:rsid w:val="00060609"/>
    <w:rsid w:val="0008795B"/>
    <w:rsid w:val="00095E62"/>
    <w:rsid w:val="000B566E"/>
    <w:rsid w:val="000C4EE3"/>
    <w:rsid w:val="000D15A5"/>
    <w:rsid w:val="000D46B6"/>
    <w:rsid w:val="00110F91"/>
    <w:rsid w:val="00132050"/>
    <w:rsid w:val="00132B99"/>
    <w:rsid w:val="00134653"/>
    <w:rsid w:val="00181BAD"/>
    <w:rsid w:val="001821C5"/>
    <w:rsid w:val="00183106"/>
    <w:rsid w:val="00195B37"/>
    <w:rsid w:val="001C7BF7"/>
    <w:rsid w:val="001F1CB4"/>
    <w:rsid w:val="00223EC1"/>
    <w:rsid w:val="00261DDE"/>
    <w:rsid w:val="00287010"/>
    <w:rsid w:val="0028707C"/>
    <w:rsid w:val="002A0FDD"/>
    <w:rsid w:val="002C112A"/>
    <w:rsid w:val="002C2000"/>
    <w:rsid w:val="002C42AF"/>
    <w:rsid w:val="002C62CA"/>
    <w:rsid w:val="002D23B2"/>
    <w:rsid w:val="002E4502"/>
    <w:rsid w:val="00305CC7"/>
    <w:rsid w:val="00342648"/>
    <w:rsid w:val="00373889"/>
    <w:rsid w:val="0037532D"/>
    <w:rsid w:val="00397ED0"/>
    <w:rsid w:val="003A01CF"/>
    <w:rsid w:val="003B5FA8"/>
    <w:rsid w:val="003C482D"/>
    <w:rsid w:val="003D43AA"/>
    <w:rsid w:val="003E0BAC"/>
    <w:rsid w:val="003E7BC0"/>
    <w:rsid w:val="00411B0F"/>
    <w:rsid w:val="00415D72"/>
    <w:rsid w:val="0042189D"/>
    <w:rsid w:val="00425B56"/>
    <w:rsid w:val="00432EAD"/>
    <w:rsid w:val="00434643"/>
    <w:rsid w:val="00467D8C"/>
    <w:rsid w:val="00477075"/>
    <w:rsid w:val="004A0740"/>
    <w:rsid w:val="004A2EF0"/>
    <w:rsid w:val="004B6F0B"/>
    <w:rsid w:val="004D0BF8"/>
    <w:rsid w:val="004D12B8"/>
    <w:rsid w:val="004E059B"/>
    <w:rsid w:val="00510746"/>
    <w:rsid w:val="00521B8F"/>
    <w:rsid w:val="00522150"/>
    <w:rsid w:val="005371E5"/>
    <w:rsid w:val="00542B69"/>
    <w:rsid w:val="005435ED"/>
    <w:rsid w:val="0054782B"/>
    <w:rsid w:val="00571037"/>
    <w:rsid w:val="00577DE7"/>
    <w:rsid w:val="00577FFC"/>
    <w:rsid w:val="00590AF5"/>
    <w:rsid w:val="00591AB8"/>
    <w:rsid w:val="005B3359"/>
    <w:rsid w:val="005C42C2"/>
    <w:rsid w:val="005E4AF9"/>
    <w:rsid w:val="00622B5F"/>
    <w:rsid w:val="006307BD"/>
    <w:rsid w:val="00632745"/>
    <w:rsid w:val="00635508"/>
    <w:rsid w:val="00670401"/>
    <w:rsid w:val="006D0F65"/>
    <w:rsid w:val="006D134F"/>
    <w:rsid w:val="006E68DC"/>
    <w:rsid w:val="0073388D"/>
    <w:rsid w:val="00741C3E"/>
    <w:rsid w:val="00781740"/>
    <w:rsid w:val="007A0B30"/>
    <w:rsid w:val="007B0392"/>
    <w:rsid w:val="007D5DAA"/>
    <w:rsid w:val="007E2439"/>
    <w:rsid w:val="007E6C83"/>
    <w:rsid w:val="007F3BF9"/>
    <w:rsid w:val="00803545"/>
    <w:rsid w:val="0083062B"/>
    <w:rsid w:val="00835B0E"/>
    <w:rsid w:val="008374A6"/>
    <w:rsid w:val="00854615"/>
    <w:rsid w:val="00857D84"/>
    <w:rsid w:val="00870066"/>
    <w:rsid w:val="00887C54"/>
    <w:rsid w:val="008920FB"/>
    <w:rsid w:val="008A7F59"/>
    <w:rsid w:val="008B66D9"/>
    <w:rsid w:val="008D520E"/>
    <w:rsid w:val="008F476A"/>
    <w:rsid w:val="0091023C"/>
    <w:rsid w:val="00912B87"/>
    <w:rsid w:val="00933710"/>
    <w:rsid w:val="0094247C"/>
    <w:rsid w:val="00965658"/>
    <w:rsid w:val="00967493"/>
    <w:rsid w:val="0097296F"/>
    <w:rsid w:val="009C3435"/>
    <w:rsid w:val="009E06D4"/>
    <w:rsid w:val="009E32A0"/>
    <w:rsid w:val="009E4DB4"/>
    <w:rsid w:val="00A0241F"/>
    <w:rsid w:val="00A15764"/>
    <w:rsid w:val="00A200AC"/>
    <w:rsid w:val="00A35048"/>
    <w:rsid w:val="00A53FE5"/>
    <w:rsid w:val="00A5583D"/>
    <w:rsid w:val="00A67094"/>
    <w:rsid w:val="00A81329"/>
    <w:rsid w:val="00A97BE6"/>
    <w:rsid w:val="00AB5E06"/>
    <w:rsid w:val="00AC36FF"/>
    <w:rsid w:val="00AC7701"/>
    <w:rsid w:val="00AD6A7F"/>
    <w:rsid w:val="00B0040E"/>
    <w:rsid w:val="00B1370F"/>
    <w:rsid w:val="00B13ABC"/>
    <w:rsid w:val="00B21A4F"/>
    <w:rsid w:val="00B470B3"/>
    <w:rsid w:val="00B579D6"/>
    <w:rsid w:val="00B715E9"/>
    <w:rsid w:val="00BE5F84"/>
    <w:rsid w:val="00BF3D8E"/>
    <w:rsid w:val="00C01A9F"/>
    <w:rsid w:val="00C20CE6"/>
    <w:rsid w:val="00C320BE"/>
    <w:rsid w:val="00C643C3"/>
    <w:rsid w:val="00C81AC6"/>
    <w:rsid w:val="00C830E7"/>
    <w:rsid w:val="00C841D7"/>
    <w:rsid w:val="00C94BB3"/>
    <w:rsid w:val="00CA2B34"/>
    <w:rsid w:val="00CA5F55"/>
    <w:rsid w:val="00CB4704"/>
    <w:rsid w:val="00CD1BB7"/>
    <w:rsid w:val="00CE73BF"/>
    <w:rsid w:val="00CF2FD8"/>
    <w:rsid w:val="00D167A1"/>
    <w:rsid w:val="00D25407"/>
    <w:rsid w:val="00D37622"/>
    <w:rsid w:val="00D42176"/>
    <w:rsid w:val="00D52805"/>
    <w:rsid w:val="00D70BB0"/>
    <w:rsid w:val="00D91F44"/>
    <w:rsid w:val="00DB1340"/>
    <w:rsid w:val="00DC0D48"/>
    <w:rsid w:val="00DD13F9"/>
    <w:rsid w:val="00E03EC0"/>
    <w:rsid w:val="00E04FAD"/>
    <w:rsid w:val="00E1060F"/>
    <w:rsid w:val="00E2219F"/>
    <w:rsid w:val="00E27CC8"/>
    <w:rsid w:val="00E36F1E"/>
    <w:rsid w:val="00E4243A"/>
    <w:rsid w:val="00E51187"/>
    <w:rsid w:val="00E71439"/>
    <w:rsid w:val="00E72661"/>
    <w:rsid w:val="00E77F9C"/>
    <w:rsid w:val="00EC351B"/>
    <w:rsid w:val="00ED30FA"/>
    <w:rsid w:val="00EE205A"/>
    <w:rsid w:val="00EE2A7F"/>
    <w:rsid w:val="00F059A7"/>
    <w:rsid w:val="00F1236C"/>
    <w:rsid w:val="00F725DB"/>
    <w:rsid w:val="00F80FD9"/>
    <w:rsid w:val="00FC639B"/>
    <w:rsid w:val="00FD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1204292-27D2-4B52-BE4F-81FB1E0B2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340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B0040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0040E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header"/>
    <w:basedOn w:val="a"/>
    <w:link w:val="a4"/>
    <w:uiPriority w:val="99"/>
    <w:unhideWhenUsed/>
    <w:rsid w:val="00B21A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21A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21A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21A4F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591AB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91AB8"/>
    <w:rPr>
      <w:sz w:val="18"/>
      <w:szCs w:val="18"/>
    </w:rPr>
  </w:style>
  <w:style w:type="table" w:styleId="a9">
    <w:name w:val="Table Grid"/>
    <w:basedOn w:val="a1"/>
    <w:uiPriority w:val="59"/>
    <w:rsid w:val="002E45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0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137</Words>
  <Characters>784</Characters>
  <Application>Microsoft Office Word</Application>
  <DocSecurity>0</DocSecurity>
  <Lines>6</Lines>
  <Paragraphs>1</Paragraphs>
  <ScaleCrop>false</ScaleCrop>
  <Company>Zhejiang University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王婧旖</dc:creator>
  <cp:lastModifiedBy>ZXLZJ</cp:lastModifiedBy>
  <cp:revision>14</cp:revision>
  <cp:lastPrinted>2023-09-13T01:32:00Z</cp:lastPrinted>
  <dcterms:created xsi:type="dcterms:W3CDTF">2026-04-30T09:09:00Z</dcterms:created>
  <dcterms:modified xsi:type="dcterms:W3CDTF">2026-06-12T07:19:00Z</dcterms:modified>
</cp:coreProperties>
</file>